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41" w:rsidRDefault="007A64D8" w:rsidP="00C0731B">
      <w:pPr>
        <w:pStyle w:val="Heading2"/>
      </w:pPr>
      <w:r>
        <w:t>Slack elements in musical works and those that are the focus</w:t>
      </w:r>
    </w:p>
    <w:p w:rsidR="00447487" w:rsidRDefault="00252241">
      <w:r>
        <w:t>Every piece of music has an element</w:t>
      </w:r>
      <w:r w:rsidR="005851C1">
        <w:t xml:space="preserve"> or elements that are</w:t>
      </w:r>
      <w:r>
        <w:t xml:space="preserve"> the focus and others that play a supporting role. The ‘slack theory’ suggests that to balance the focus element(s) there will be one or more elements that are ‘slack’ or limited in their role within a work or section of work. The slack element(s) can be any of the six points of style.</w:t>
      </w:r>
      <w:r w:rsidR="00447487">
        <w:t xml:space="preserve"> </w:t>
      </w:r>
    </w:p>
    <w:p w:rsidR="00CC63E6" w:rsidRDefault="00CC63E6" w:rsidP="00C0731B">
      <w:pPr>
        <w:spacing w:after="0"/>
      </w:pPr>
      <w:r>
        <w:t>That is any of:</w:t>
      </w:r>
    </w:p>
    <w:p w:rsidR="00CC63E6" w:rsidRDefault="00CC63E6" w:rsidP="00CC63E6">
      <w:pPr>
        <w:spacing w:after="0"/>
        <w:ind w:left="720"/>
      </w:pPr>
      <w:r>
        <w:t>Form or structure</w:t>
      </w:r>
    </w:p>
    <w:p w:rsidR="00CC63E6" w:rsidRDefault="00CC63E6" w:rsidP="00CC63E6">
      <w:pPr>
        <w:spacing w:after="0"/>
        <w:ind w:left="720"/>
      </w:pPr>
      <w:r>
        <w:t>Instrumentation and dynamics</w:t>
      </w:r>
    </w:p>
    <w:p w:rsidR="00CC63E6" w:rsidRDefault="00CC63E6" w:rsidP="00CC63E6">
      <w:pPr>
        <w:spacing w:after="0"/>
        <w:ind w:left="720"/>
      </w:pPr>
      <w:r>
        <w:t>Melody</w:t>
      </w:r>
    </w:p>
    <w:p w:rsidR="00CC63E6" w:rsidRDefault="00CC63E6" w:rsidP="00CC63E6">
      <w:pPr>
        <w:spacing w:after="0"/>
        <w:ind w:left="720"/>
      </w:pPr>
      <w:r>
        <w:t>Texture</w:t>
      </w:r>
    </w:p>
    <w:p w:rsidR="00CC63E6" w:rsidRDefault="00CC63E6" w:rsidP="00CC63E6">
      <w:pPr>
        <w:spacing w:after="0"/>
        <w:ind w:left="720"/>
      </w:pPr>
      <w:r>
        <w:t>Rhythm</w:t>
      </w:r>
    </w:p>
    <w:p w:rsidR="00CC63E6" w:rsidRDefault="00CC63E6" w:rsidP="00CC63E6">
      <w:pPr>
        <w:spacing w:after="0"/>
        <w:ind w:left="720"/>
      </w:pPr>
      <w:r>
        <w:t>Tonality and harmony</w:t>
      </w:r>
    </w:p>
    <w:p w:rsidR="00CC63E6" w:rsidRDefault="00CC63E6" w:rsidP="00CC63E6">
      <w:pPr>
        <w:spacing w:after="0"/>
        <w:ind w:left="720"/>
      </w:pPr>
    </w:p>
    <w:p w:rsidR="00252241" w:rsidRDefault="00447487">
      <w:r>
        <w:t xml:space="preserve">This is similar to a play or film in that these have a limited number of main characters – the focus, and a few with a line or two – </w:t>
      </w:r>
      <w:r w:rsidR="00CC63E6">
        <w:t xml:space="preserve">‘supporting characters’ that are </w:t>
      </w:r>
      <w:r>
        <w:t>slightly relevant to scene</w:t>
      </w:r>
      <w:r w:rsidR="00CC63E6">
        <w:t>s</w:t>
      </w:r>
      <w:r>
        <w:t xml:space="preserve">, and many characters and physical places with no lines but </w:t>
      </w:r>
      <w:r w:rsidR="00CC63E6">
        <w:t>with</w:t>
      </w:r>
      <w:r>
        <w:t xml:space="preserve"> a visual function</w:t>
      </w:r>
      <w:r w:rsidR="00CC63E6">
        <w:t xml:space="preserve"> to ‘set the scene’ or supply the ‘background’</w:t>
      </w:r>
      <w:r>
        <w:t xml:space="preserve">. Together all of these elements tell the story. If every character spoke at once </w:t>
      </w:r>
      <w:r w:rsidR="00CC63E6">
        <w:t xml:space="preserve">or had equal roles </w:t>
      </w:r>
      <w:r>
        <w:t xml:space="preserve">the story would not be understood, but if all </w:t>
      </w:r>
      <w:r w:rsidR="00CC63E6">
        <w:t xml:space="preserve">except the main character(s) was </w:t>
      </w:r>
      <w:r>
        <w:t xml:space="preserve">absent then the play or movie would not be as effective at telling the story. </w:t>
      </w:r>
      <w:r w:rsidR="00CC63E6">
        <w:t xml:space="preserve"> A supporting actor who ‘steals the scene’ by taking the focus unnecessarily from the main character(</w:t>
      </w:r>
      <w:r w:rsidR="00291762">
        <w:t>s) is a distraction and would</w:t>
      </w:r>
      <w:r w:rsidR="00CC63E6">
        <w:t xml:space="preserve"> </w:t>
      </w:r>
      <w:r w:rsidR="00291762">
        <w:t xml:space="preserve">probably be </w:t>
      </w:r>
      <w:r w:rsidR="00CC63E6">
        <w:t xml:space="preserve">edited out. </w:t>
      </w:r>
    </w:p>
    <w:p w:rsidR="00CC63E6" w:rsidRDefault="00CC63E6">
      <w:r>
        <w:t xml:space="preserve">In music, some elements are ‘the main character(s)’ others are the ‘supporting characters’ and still others are ‘setting the scene’ or supplying the ‘auditory background’. It is important that there </w:t>
      </w:r>
      <w:r w:rsidR="00291762">
        <w:t>is</w:t>
      </w:r>
      <w:r>
        <w:t xml:space="preserve"> a balance</w:t>
      </w:r>
      <w:r w:rsidR="00291762">
        <w:t xml:space="preserve"> achieved when all elements are put together</w:t>
      </w:r>
      <w:r>
        <w:t xml:space="preserve"> and that each element has its own space in the composition or arrangement.</w:t>
      </w:r>
      <w:r w:rsidR="00291762">
        <w:t xml:space="preserve"> Young players need to learn about the various roles within a musical arrangement if they are to achieve an ensemble performance.</w:t>
      </w:r>
    </w:p>
    <w:p w:rsidR="00252241" w:rsidRDefault="00252241" w:rsidP="00252241">
      <w:pPr>
        <w:spacing w:after="0"/>
      </w:pPr>
    </w:p>
    <w:p w:rsidR="00252241" w:rsidRDefault="00252241" w:rsidP="00252241">
      <w:pPr>
        <w:spacing w:after="0"/>
      </w:pPr>
      <w:r>
        <w:t>Why do composers or arrangers include ‘slack’ parts?</w:t>
      </w:r>
    </w:p>
    <w:p w:rsidR="00252241" w:rsidRDefault="00252241" w:rsidP="00252241">
      <w:pPr>
        <w:spacing w:after="0"/>
      </w:pPr>
      <w:r>
        <w:t>This could be for any number of reasons:-</w:t>
      </w:r>
    </w:p>
    <w:p w:rsidR="00252241" w:rsidRDefault="00252241" w:rsidP="00252241">
      <w:pPr>
        <w:spacing w:after="0"/>
        <w:ind w:left="720"/>
      </w:pPr>
      <w:r>
        <w:t>Highlight the focus elements</w:t>
      </w:r>
    </w:p>
    <w:p w:rsidR="00252241" w:rsidRDefault="00252241" w:rsidP="00252241">
      <w:pPr>
        <w:spacing w:after="0"/>
        <w:ind w:left="720"/>
      </w:pPr>
      <w:r>
        <w:t>Make writing of something complex fit more easily with other elements</w:t>
      </w:r>
      <w:r w:rsidR="005851C1">
        <w:t>,</w:t>
      </w:r>
      <w:r>
        <w:t xml:space="preserve"> </w:t>
      </w:r>
      <w:r w:rsidR="005851C1">
        <w:t>f</w:t>
      </w:r>
      <w:r>
        <w:t>or example a complex melody over an unchanging harmony.</w:t>
      </w:r>
    </w:p>
    <w:p w:rsidR="00252241" w:rsidRDefault="00252241" w:rsidP="00252241">
      <w:pPr>
        <w:spacing w:after="0"/>
        <w:ind w:left="720"/>
      </w:pPr>
      <w:r>
        <w:t>Make the arrangement</w:t>
      </w:r>
      <w:r w:rsidR="005851C1">
        <w:t>/composition</w:t>
      </w:r>
      <w:r>
        <w:t xml:space="preserve"> less cluttered but still produce the desired tone colour balance of instruments.</w:t>
      </w:r>
    </w:p>
    <w:p w:rsidR="00252241" w:rsidRDefault="00252241" w:rsidP="00252241">
      <w:pPr>
        <w:spacing w:after="0"/>
        <w:ind w:left="720"/>
      </w:pPr>
      <w:r>
        <w:t>Make the arrangement/composition playable.</w:t>
      </w:r>
    </w:p>
    <w:p w:rsidR="005851C1" w:rsidRDefault="005851C1" w:rsidP="00252241">
      <w:pPr>
        <w:spacing w:after="0"/>
        <w:ind w:left="720"/>
      </w:pPr>
      <w:r>
        <w:t>Give a sort of stability either rhythmic or harmonic.</w:t>
      </w:r>
    </w:p>
    <w:p w:rsidR="005851C1" w:rsidRDefault="005851C1" w:rsidP="00252241">
      <w:pPr>
        <w:spacing w:after="0"/>
        <w:ind w:left="720"/>
      </w:pPr>
      <w:r>
        <w:t>Achieve the desired style or mood.</w:t>
      </w:r>
    </w:p>
    <w:p w:rsidR="005851C1" w:rsidRDefault="005851C1" w:rsidP="005851C1">
      <w:pPr>
        <w:spacing w:after="0"/>
      </w:pPr>
    </w:p>
    <w:p w:rsidR="006D735D" w:rsidRDefault="00AD24D8" w:rsidP="006D735D">
      <w:pPr>
        <w:spacing w:after="0"/>
      </w:pPr>
      <w:r>
        <w:t xml:space="preserve">When you listen to musical works and songs try to determine the focus and the aspects that support the focus, then consider which of the 6 points of style are somewhat reduced or ‘slack’ so that the focused element(s) are clear. </w:t>
      </w:r>
    </w:p>
    <w:sectPr w:rsidR="006D735D" w:rsidSect="00162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2241"/>
    <w:rsid w:val="00036C28"/>
    <w:rsid w:val="00096FB7"/>
    <w:rsid w:val="000A135A"/>
    <w:rsid w:val="001623C4"/>
    <w:rsid w:val="00252241"/>
    <w:rsid w:val="00291762"/>
    <w:rsid w:val="00296D1C"/>
    <w:rsid w:val="002D0234"/>
    <w:rsid w:val="00374C7A"/>
    <w:rsid w:val="0041600F"/>
    <w:rsid w:val="00447487"/>
    <w:rsid w:val="0058259E"/>
    <w:rsid w:val="005851C1"/>
    <w:rsid w:val="005A7084"/>
    <w:rsid w:val="006D735D"/>
    <w:rsid w:val="007A64D8"/>
    <w:rsid w:val="00903455"/>
    <w:rsid w:val="00AD24D8"/>
    <w:rsid w:val="00B11C70"/>
    <w:rsid w:val="00C0731B"/>
    <w:rsid w:val="00CC63E6"/>
    <w:rsid w:val="00CE6E09"/>
    <w:rsid w:val="00E0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C4"/>
  </w:style>
  <w:style w:type="paragraph" w:styleId="Heading1">
    <w:name w:val="heading 1"/>
    <w:basedOn w:val="Normal"/>
    <w:link w:val="Heading1Char"/>
    <w:uiPriority w:val="9"/>
    <w:qFormat/>
    <w:rsid w:val="00585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3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1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851C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watch-title">
    <w:name w:val="watch-title"/>
    <w:basedOn w:val="DefaultParagraphFont"/>
    <w:rsid w:val="005851C1"/>
  </w:style>
  <w:style w:type="character" w:customStyle="1" w:styleId="Heading2Char">
    <w:name w:val="Heading 2 Char"/>
    <w:basedOn w:val="DefaultParagraphFont"/>
    <w:link w:val="Heading2"/>
    <w:uiPriority w:val="9"/>
    <w:rsid w:val="00C07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Lakeman</dc:creator>
  <cp:lastModifiedBy>Jeremy@Lakeman.me</cp:lastModifiedBy>
  <cp:revision>4</cp:revision>
  <dcterms:created xsi:type="dcterms:W3CDTF">2026-04-22T04:28:00Z</dcterms:created>
  <dcterms:modified xsi:type="dcterms:W3CDTF">2026-04-22T04:30:00Z</dcterms:modified>
</cp:coreProperties>
</file>