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53" w:rsidRDefault="00ED7199" w:rsidP="00ED7199">
      <w:pPr>
        <w:pStyle w:val="Title"/>
      </w:pPr>
      <w:r>
        <w:t>Music Studies 2025 Possible Answers</w:t>
      </w:r>
    </w:p>
    <w:p w:rsidR="00ED7199" w:rsidRDefault="00ED7199" w:rsidP="00ED7199">
      <w:r>
        <w:t xml:space="preserve">These answers are not approved by SACE. They have been put together by Dr Virginia Lakeman as a guide to teachers and students. Accompanying these written answers are Sibelius files of the creative and harmony questions. Where a variety of answers are possible each has been over answered. Students are encouraged to give as many points as there are marks allocated to the question. </w:t>
      </w:r>
    </w:p>
    <w:p w:rsidR="00ED7199" w:rsidRDefault="00ED7199" w:rsidP="00ED7199">
      <w:pPr>
        <w:pStyle w:val="ListParagraph"/>
        <w:numPr>
          <w:ilvl w:val="0"/>
          <w:numId w:val="1"/>
        </w:numPr>
        <w:spacing w:before="240" w:line="480" w:lineRule="auto"/>
      </w:pPr>
      <w:r>
        <w:t xml:space="preserve">(a) Option 2 </w:t>
      </w:r>
    </w:p>
    <w:p w:rsidR="00ED7199" w:rsidRDefault="00ED7199" w:rsidP="00ED7199">
      <w:pPr>
        <w:pStyle w:val="ListParagraph"/>
        <w:spacing w:before="240" w:line="480" w:lineRule="auto"/>
        <w:ind w:left="360"/>
      </w:pPr>
      <w:r>
        <w:t>(b) Option 4</w:t>
      </w:r>
    </w:p>
    <w:p w:rsidR="00ED7199" w:rsidRDefault="00ED7199" w:rsidP="00ED7199">
      <w:pPr>
        <w:pStyle w:val="ListParagraph"/>
        <w:spacing w:before="240" w:line="480" w:lineRule="auto"/>
        <w:ind w:left="360"/>
      </w:pPr>
      <w:r>
        <w:t>(c) Option 4</w:t>
      </w:r>
    </w:p>
    <w:p w:rsidR="00ED7199" w:rsidRDefault="00ED7199" w:rsidP="00ED7199">
      <w:pPr>
        <w:pStyle w:val="ListParagraph"/>
        <w:spacing w:before="240" w:line="480" w:lineRule="auto"/>
        <w:ind w:left="360"/>
      </w:pPr>
      <w:r>
        <w:t>(d) Option 3</w:t>
      </w:r>
    </w:p>
    <w:p w:rsidR="00ED7199" w:rsidRDefault="00ED7199" w:rsidP="00ED7199">
      <w:pPr>
        <w:pStyle w:val="ListParagraph"/>
        <w:spacing w:before="240" w:line="480" w:lineRule="auto"/>
        <w:ind w:left="360"/>
      </w:pPr>
      <w:r>
        <w:t>(e) Option 1</w:t>
      </w:r>
    </w:p>
    <w:p w:rsidR="00ED7199" w:rsidRDefault="00ED7199" w:rsidP="00ED7199">
      <w:pPr>
        <w:pStyle w:val="ListParagraph"/>
        <w:spacing w:before="240" w:line="480" w:lineRule="auto"/>
        <w:ind w:left="360"/>
      </w:pPr>
      <w:r>
        <w:t>(f) Option 4</w:t>
      </w:r>
    </w:p>
    <w:p w:rsidR="00ED7199" w:rsidRDefault="00ED7199" w:rsidP="00ED7199">
      <w:pPr>
        <w:pStyle w:val="ListParagraph"/>
        <w:spacing w:before="240" w:line="480" w:lineRule="auto"/>
        <w:ind w:left="360"/>
      </w:pPr>
      <w:r>
        <w:t>(g) Option 4</w:t>
      </w:r>
    </w:p>
    <w:p w:rsidR="00ED7199" w:rsidRDefault="00ED7199" w:rsidP="00ED7199">
      <w:pPr>
        <w:pStyle w:val="ListParagraph"/>
        <w:spacing w:before="240" w:line="480" w:lineRule="auto"/>
        <w:ind w:left="360"/>
      </w:pPr>
      <w:r>
        <w:t>(h) Option 3</w:t>
      </w:r>
    </w:p>
    <w:p w:rsidR="00ED7199" w:rsidRDefault="00ED7199" w:rsidP="00ED7199">
      <w:pPr>
        <w:pStyle w:val="ListParagraph"/>
        <w:spacing w:before="240" w:line="480" w:lineRule="auto"/>
        <w:ind w:left="360"/>
      </w:pPr>
      <w:r>
        <w:t>(</w:t>
      </w:r>
      <w:proofErr w:type="spellStart"/>
      <w:proofErr w:type="gramStart"/>
      <w:r>
        <w:t>i</w:t>
      </w:r>
      <w:proofErr w:type="spellEnd"/>
      <w:proofErr w:type="gramEnd"/>
      <w:r>
        <w:t>) Option 2</w:t>
      </w:r>
    </w:p>
    <w:p w:rsidR="00ED7199" w:rsidRDefault="00ED7199" w:rsidP="00ED7199">
      <w:pPr>
        <w:pStyle w:val="ListParagraph"/>
        <w:spacing w:before="240" w:line="480" w:lineRule="auto"/>
        <w:ind w:left="0"/>
      </w:pPr>
      <w:r>
        <w:t xml:space="preserve">2. </w:t>
      </w:r>
      <w:r w:rsidR="00A1303D">
        <w:rPr>
          <w:noProof/>
          <w:lang w:val="en-US"/>
        </w:rPr>
        <w:drawing>
          <wp:inline distT="0" distB="0" distL="0" distR="0">
            <wp:extent cx="5943600" cy="79025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03D" w:rsidRDefault="00A1303D" w:rsidP="00ED7199">
      <w:pPr>
        <w:pStyle w:val="ListParagraph"/>
        <w:spacing w:before="240" w:line="480" w:lineRule="auto"/>
        <w:ind w:left="0"/>
      </w:pPr>
      <w:r>
        <w:t>3. (</w:t>
      </w:r>
      <w:proofErr w:type="gramStart"/>
      <w:r>
        <w:t>a</w:t>
      </w:r>
      <w:proofErr w:type="gramEnd"/>
      <w:r>
        <w:t>) Eb7</w:t>
      </w:r>
    </w:p>
    <w:p w:rsidR="002D648A" w:rsidRDefault="00A1303D" w:rsidP="002D648A">
      <w:pPr>
        <w:pStyle w:val="ListParagraph"/>
        <w:spacing w:before="240" w:after="0" w:line="480" w:lineRule="auto"/>
        <w:ind w:left="0"/>
      </w:pPr>
      <w:r>
        <w:t xml:space="preserve">    (b)</w:t>
      </w:r>
    </w:p>
    <w:p w:rsidR="00A1303D" w:rsidRDefault="00A1303D" w:rsidP="002D648A">
      <w:pPr>
        <w:pStyle w:val="ListParagraph"/>
        <w:spacing w:before="240" w:after="0" w:line="480" w:lineRule="auto"/>
        <w:ind w:left="0"/>
      </w:pPr>
      <w:r>
        <w:t xml:space="preserve"> </w:t>
      </w:r>
      <w:r>
        <w:rPr>
          <w:noProof/>
          <w:lang w:val="en-US"/>
        </w:rPr>
        <w:drawing>
          <wp:inline distT="0" distB="0" distL="0" distR="0">
            <wp:extent cx="4038188" cy="723900"/>
            <wp:effectExtent l="19050" t="0" r="412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188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48A" w:rsidRDefault="002D648A">
      <w:pPr>
        <w:rPr>
          <w:lang w:val="en-AU"/>
        </w:rPr>
      </w:pPr>
      <w:r>
        <w:br w:type="page"/>
      </w:r>
    </w:p>
    <w:p w:rsidR="002D648A" w:rsidRDefault="002D648A" w:rsidP="00ED7199">
      <w:pPr>
        <w:pStyle w:val="ListParagraph"/>
        <w:spacing w:before="240" w:line="480" w:lineRule="auto"/>
        <w:ind w:left="0"/>
        <w:rPr>
          <w:noProof/>
          <w:lang w:val="en-US"/>
        </w:rPr>
      </w:pPr>
      <w:r>
        <w:lastRenderedPageBreak/>
        <w:t>4.  (</w:t>
      </w:r>
      <w:proofErr w:type="gramStart"/>
      <w:r>
        <w:t>a</w:t>
      </w:r>
      <w:proofErr w:type="gramEnd"/>
      <w:r>
        <w:t xml:space="preserve">) </w:t>
      </w:r>
    </w:p>
    <w:p w:rsidR="002D648A" w:rsidRDefault="002D648A" w:rsidP="002D648A">
      <w:pPr>
        <w:pStyle w:val="ListParagraph"/>
        <w:spacing w:before="240" w:line="480" w:lineRule="auto"/>
        <w:ind w:left="0" w:firstLine="720"/>
      </w:pPr>
      <w:r>
        <w:rPr>
          <w:noProof/>
          <w:lang w:val="en-US"/>
        </w:rPr>
        <w:drawing>
          <wp:inline distT="0" distB="0" distL="0" distR="0">
            <wp:extent cx="4781550" cy="46776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957" cy="468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033" w:rsidRDefault="00C75033" w:rsidP="00C75033">
      <w:pPr>
        <w:spacing w:before="240" w:line="480" w:lineRule="auto"/>
      </w:pPr>
      <w:r>
        <w:t xml:space="preserve">     (b) </w:t>
      </w:r>
    </w:p>
    <w:p w:rsidR="00C75033" w:rsidRDefault="00C75033" w:rsidP="00C75033">
      <w:pPr>
        <w:spacing w:before="240" w:line="480" w:lineRule="auto"/>
        <w:ind w:firstLine="720"/>
      </w:pPr>
      <w:r>
        <w:rPr>
          <w:noProof/>
        </w:rPr>
        <w:drawing>
          <wp:inline distT="0" distB="0" distL="0" distR="0">
            <wp:extent cx="4781550" cy="51429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851" cy="515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934" w:rsidRDefault="00536934" w:rsidP="00ED7199">
      <w:r>
        <w:t>5.</w:t>
      </w:r>
      <w:r w:rsidR="00DB2464">
        <w:t xml:space="preserve"> (</w:t>
      </w:r>
      <w:proofErr w:type="gramStart"/>
      <w:r w:rsidR="00DB2464">
        <w:t>a</w:t>
      </w:r>
      <w:proofErr w:type="gramEnd"/>
      <w:r w:rsidR="00DB2464">
        <w:t>)</w:t>
      </w:r>
    </w:p>
    <w:p w:rsidR="00ED7199" w:rsidRDefault="00876555" w:rsidP="00ED719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95.5pt;margin-top:11.4pt;width:10.5pt;height:21.75pt;z-index:251659264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343.5pt;margin-top:6.15pt;width:10.5pt;height:14.25pt;z-index:25166028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00.5pt;margin-top:6.15pt;width:12.75pt;height:14.25pt;z-index:251658240" o:connectortype="straight">
            <v:stroke endarrow="block"/>
          </v:shape>
        </w:pict>
      </w:r>
      <w:r w:rsidR="00536934">
        <w:t xml:space="preserve"> </w:t>
      </w:r>
      <w:r w:rsidR="00536934">
        <w:rPr>
          <w:noProof/>
        </w:rPr>
        <w:drawing>
          <wp:inline distT="0" distB="0" distL="0" distR="0">
            <wp:extent cx="5467350" cy="76200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199" w:rsidRPr="00ED7199" w:rsidRDefault="00ED7199" w:rsidP="00ED7199"/>
    <w:p w:rsidR="00536934" w:rsidRDefault="001A3E64">
      <w:r>
        <w:t>(b)</w:t>
      </w:r>
    </w:p>
    <w:p w:rsidR="001A3E64" w:rsidRDefault="00886EE2">
      <w:r>
        <w:rPr>
          <w:noProof/>
        </w:rPr>
        <w:drawing>
          <wp:inline distT="0" distB="0" distL="0" distR="0">
            <wp:extent cx="5943600" cy="1360078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60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0DD" w:rsidRDefault="00E240DD">
      <w:r>
        <w:t>6.</w:t>
      </w:r>
    </w:p>
    <w:p w:rsidR="00E240DD" w:rsidRDefault="00E240DD">
      <w:r>
        <w:rPr>
          <w:noProof/>
        </w:rPr>
        <w:drawing>
          <wp:inline distT="0" distB="0" distL="0" distR="0">
            <wp:extent cx="5943600" cy="1524711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24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015" w:rsidRDefault="00711015">
      <w:r>
        <w:br w:type="page"/>
      </w:r>
    </w:p>
    <w:p w:rsidR="001A0D84" w:rsidRDefault="001A0D84">
      <w:r>
        <w:lastRenderedPageBreak/>
        <w:t xml:space="preserve">7. </w:t>
      </w:r>
      <w:r>
        <w:tab/>
        <w:t>(</w:t>
      </w:r>
      <w:proofErr w:type="gramStart"/>
      <w:r>
        <w:t>a</w:t>
      </w:r>
      <w:proofErr w:type="gramEnd"/>
      <w:r>
        <w:t xml:space="preserve">) Syncopated rhythmic </w:t>
      </w:r>
      <w:r w:rsidRPr="001A0D84">
        <w:rPr>
          <w:b/>
        </w:rPr>
        <w:t>drone</w:t>
      </w:r>
      <w:r>
        <w:t xml:space="preserve"> of perfect 5</w:t>
      </w:r>
      <w:r w:rsidRPr="001A0D84">
        <w:rPr>
          <w:vertAlign w:val="superscript"/>
        </w:rPr>
        <w:t>th</w:t>
      </w:r>
      <w:r>
        <w:t xml:space="preserve"> (F# - C#) </w:t>
      </w:r>
    </w:p>
    <w:p w:rsidR="001A0D84" w:rsidRDefault="001A0D84">
      <w:r>
        <w:tab/>
        <w:t xml:space="preserve">(b) </w:t>
      </w:r>
      <w:proofErr w:type="spellStart"/>
      <w:r>
        <w:t>Bm</w:t>
      </w:r>
      <w:proofErr w:type="spellEnd"/>
      <w:r>
        <w:t xml:space="preserve">/F# </w:t>
      </w:r>
      <w:r>
        <w:tab/>
        <w:t>OR</w:t>
      </w:r>
      <w:r>
        <w:tab/>
        <w:t xml:space="preserve"> </w:t>
      </w:r>
      <w:proofErr w:type="spellStart"/>
      <w:r>
        <w:t>ivc</w:t>
      </w:r>
      <w:proofErr w:type="spellEnd"/>
      <w:r>
        <w:t xml:space="preserve"> of </w:t>
      </w:r>
      <w:proofErr w:type="spellStart"/>
      <w:r>
        <w:t>F#minor</w:t>
      </w:r>
      <w:proofErr w:type="spellEnd"/>
      <w:r>
        <w:t>.</w:t>
      </w:r>
    </w:p>
    <w:p w:rsidR="001A0D84" w:rsidRDefault="001A0D84">
      <w:r>
        <w:tab/>
        <w:t xml:space="preserve">(c) </w:t>
      </w:r>
      <w:r>
        <w:tab/>
        <w:t>(</w:t>
      </w:r>
      <w:proofErr w:type="spellStart"/>
      <w:proofErr w:type="gramStart"/>
      <w:r>
        <w:t>i</w:t>
      </w:r>
      <w:proofErr w:type="spellEnd"/>
      <w:proofErr w:type="gramEnd"/>
      <w:r>
        <w:t xml:space="preserve">)  </w:t>
      </w:r>
      <w:proofErr w:type="spellStart"/>
      <w:r>
        <w:t>arco</w:t>
      </w:r>
      <w:proofErr w:type="spellEnd"/>
      <w:r>
        <w:t xml:space="preserve"> – with the bow. This follows the </w:t>
      </w:r>
      <w:proofErr w:type="spellStart"/>
      <w:r>
        <w:t>pizz</w:t>
      </w:r>
      <w:proofErr w:type="spellEnd"/>
      <w:r>
        <w:t xml:space="preserve"> (pizzicato – finger plucking) from bar 20</w:t>
      </w:r>
    </w:p>
    <w:p w:rsidR="00992618" w:rsidRDefault="001A0D84" w:rsidP="00992618">
      <w:pPr>
        <w:spacing w:after="0"/>
      </w:pPr>
      <w:r>
        <w:tab/>
      </w:r>
      <w:r>
        <w:tab/>
        <w:t>(ii) The three lines through the stem of the note indicate a bowed tremolo</w:t>
      </w:r>
      <w:r w:rsidR="00992618">
        <w:t xml:space="preserve"> - </w:t>
      </w:r>
    </w:p>
    <w:p w:rsidR="00992618" w:rsidRDefault="00992618">
      <w:r>
        <w:tab/>
      </w:r>
      <w:r>
        <w:tab/>
      </w:r>
      <w:r>
        <w:tab/>
      </w:r>
      <w:proofErr w:type="gramStart"/>
      <w:r>
        <w:t>a</w:t>
      </w:r>
      <w:proofErr w:type="gramEnd"/>
      <w:r>
        <w:t xml:space="preserve"> rapid series of small movements of the bow up and down.</w:t>
      </w:r>
    </w:p>
    <w:p w:rsidR="00992618" w:rsidRDefault="00992618">
      <w:r>
        <w:tab/>
        <w:t xml:space="preserve">(d) Tonality- F# natural minor, </w:t>
      </w:r>
      <w:r w:rsidR="00FE7DCD">
        <w:t xml:space="preserve">(F# Aeolian) </w:t>
      </w:r>
      <w:r>
        <w:t xml:space="preserve">shifting to B Dorian at bar 10 and returning to F# </w:t>
      </w:r>
    </w:p>
    <w:p w:rsidR="006C1EE2" w:rsidRDefault="00992618">
      <w:r>
        <w:tab/>
        <w:t xml:space="preserve">      Evidence – Key signature of 3#s and no accidentals. Drone shifts from F# C# to B F#.</w:t>
      </w:r>
    </w:p>
    <w:p w:rsidR="006C1EE2" w:rsidRDefault="006C1EE2" w:rsidP="006C1EE2">
      <w:pPr>
        <w:spacing w:after="0"/>
      </w:pPr>
      <w:r>
        <w:tab/>
        <w:t>(e)</w:t>
      </w:r>
    </w:p>
    <w:p w:rsidR="00C73C6D" w:rsidRDefault="006C1EE2" w:rsidP="00CE3E39">
      <w:pPr>
        <w:spacing w:after="0"/>
        <w:ind w:left="720" w:firstLine="720"/>
      </w:pPr>
      <w:r>
        <w:t xml:space="preserve"> </w:t>
      </w:r>
      <w:r>
        <w:rPr>
          <w:noProof/>
        </w:rPr>
        <w:drawing>
          <wp:inline distT="0" distB="0" distL="0" distR="0">
            <wp:extent cx="4933950" cy="802558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802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3C6D">
        <w:t xml:space="preserve">(f) </w:t>
      </w:r>
      <w:r w:rsidR="00CE3E39">
        <w:t xml:space="preserve">Parallel or similar </w:t>
      </w:r>
      <w:proofErr w:type="gramStart"/>
      <w:r w:rsidR="00CE3E39">
        <w:t>motion  -</w:t>
      </w:r>
      <w:proofErr w:type="gramEnd"/>
      <w:r w:rsidR="00CE3E39">
        <w:t xml:space="preserve"> all parts move in the same direction by step or leap but within the </w:t>
      </w:r>
    </w:p>
    <w:p w:rsidR="00CE3E39" w:rsidRDefault="00CE3E39" w:rsidP="00C73C6D">
      <w:pPr>
        <w:ind w:left="720" w:firstLine="720"/>
      </w:pPr>
      <w:proofErr w:type="gramStart"/>
      <w:r>
        <w:t>Key signature of 3#s.</w:t>
      </w:r>
      <w:proofErr w:type="gramEnd"/>
    </w:p>
    <w:p w:rsidR="00C73C6D" w:rsidRDefault="00CE3E39" w:rsidP="00CE3E39">
      <w:pPr>
        <w:ind w:firstLine="720"/>
      </w:pPr>
      <w:r>
        <w:t>(g)</w:t>
      </w:r>
      <w:r>
        <w:tab/>
      </w:r>
      <w:r w:rsidR="00C73C6D">
        <w:t>Example 1 Monophonic (over the drone) bars 3 – 5</w:t>
      </w:r>
    </w:p>
    <w:p w:rsidR="00C73C6D" w:rsidRDefault="00C73C6D" w:rsidP="00C73C6D">
      <w:pPr>
        <w:ind w:left="720" w:firstLine="720"/>
      </w:pPr>
      <w:r>
        <w:t xml:space="preserve">Example 2 Contrapuntal – imitative entries – bars 16 – 17 {OR counterpoint between </w:t>
      </w:r>
    </w:p>
    <w:p w:rsidR="00C73C6D" w:rsidRDefault="00C73C6D" w:rsidP="00C73C6D">
      <w:pPr>
        <w:ind w:left="720" w:firstLine="720"/>
      </w:pPr>
      <w:proofErr w:type="spellStart"/>
      <w:r>
        <w:t>Vln</w:t>
      </w:r>
      <w:proofErr w:type="spellEnd"/>
      <w:r>
        <w:t xml:space="preserve"> I and </w:t>
      </w:r>
      <w:proofErr w:type="spellStart"/>
      <w:r>
        <w:t>Vln</w:t>
      </w:r>
      <w:proofErr w:type="spellEnd"/>
      <w:r>
        <w:t xml:space="preserve"> II – bars 30 – 33.}</w:t>
      </w:r>
    </w:p>
    <w:p w:rsidR="00C73C6D" w:rsidRDefault="00C73C6D" w:rsidP="00C73C6D">
      <w:pPr>
        <w:ind w:left="720" w:firstLine="720"/>
      </w:pPr>
      <w:r>
        <w:t>Example 3 Homophonic or Choral texture – bars 22 – 23 and 25 – 26.</w:t>
      </w:r>
    </w:p>
    <w:p w:rsidR="00A17FB2" w:rsidRDefault="00A17FB2" w:rsidP="00A17FB2">
      <w:pPr>
        <w:ind w:firstLine="720"/>
      </w:pPr>
    </w:p>
    <w:p w:rsidR="00A17FB2" w:rsidRDefault="00A17FB2" w:rsidP="00A17FB2">
      <w:pPr>
        <w:spacing w:after="0"/>
        <w:ind w:firstLine="720"/>
      </w:pPr>
      <w:r>
        <w:t>8. (</w:t>
      </w:r>
      <w:proofErr w:type="gramStart"/>
      <w:r>
        <w:t>a</w:t>
      </w:r>
      <w:proofErr w:type="gramEnd"/>
      <w:r>
        <w:t>) 7</w:t>
      </w:r>
    </w:p>
    <w:p w:rsidR="00A17FB2" w:rsidRDefault="00A17FB2" w:rsidP="00A17FB2">
      <w:pPr>
        <w:ind w:firstLine="720"/>
      </w:pPr>
      <w:r>
        <w:t xml:space="preserve">          4</w:t>
      </w:r>
    </w:p>
    <w:p w:rsidR="00A17FB2" w:rsidRDefault="00A17FB2" w:rsidP="00A17FB2">
      <w:pPr>
        <w:ind w:firstLine="720"/>
      </w:pPr>
      <w:r>
        <w:t xml:space="preserve">   (b) (</w:t>
      </w:r>
      <w:proofErr w:type="spellStart"/>
      <w:proofErr w:type="gramStart"/>
      <w:r>
        <w:t>i</w:t>
      </w:r>
      <w:proofErr w:type="spellEnd"/>
      <w:proofErr w:type="gramEnd"/>
      <w:r>
        <w:t>) Role 1 – Rhythm guitar, playing chords</w:t>
      </w:r>
    </w:p>
    <w:p w:rsidR="00A17FB2" w:rsidRDefault="00A17FB2" w:rsidP="00A17FB2">
      <w:pPr>
        <w:ind w:firstLine="720"/>
      </w:pPr>
      <w:r>
        <w:t xml:space="preserve">         (ii) Role 2 – playing the riff, initially alone</w:t>
      </w:r>
      <w:r w:rsidR="00FE7DCD">
        <w:t xml:space="preserve"> with the bass drum</w:t>
      </w:r>
      <w:r>
        <w:t>, then as the accompaniment</w:t>
      </w:r>
    </w:p>
    <w:p w:rsidR="00896607" w:rsidRDefault="00A17FB2" w:rsidP="00896607">
      <w:pPr>
        <w:spacing w:after="0"/>
        <w:ind w:left="720"/>
      </w:pPr>
      <w:r>
        <w:t xml:space="preserve">   (c) The riff on guitar begins with the bass drum playing </w:t>
      </w:r>
      <w:proofErr w:type="gramStart"/>
      <w:r>
        <w:t>crotchets,</w:t>
      </w:r>
      <w:proofErr w:type="gramEnd"/>
      <w:r>
        <w:t xml:space="preserve"> the voice is added, then high</w:t>
      </w:r>
    </w:p>
    <w:p w:rsidR="00A17FB2" w:rsidRDefault="00896607" w:rsidP="00896607">
      <w:pPr>
        <w:ind w:left="720"/>
      </w:pPr>
      <w:r>
        <w:t xml:space="preserve">       </w:t>
      </w:r>
      <w:r w:rsidR="00A17FB2">
        <w:t xml:space="preserve"> </w:t>
      </w:r>
      <w:r>
        <w:t xml:space="preserve">  </w:t>
      </w:r>
      <w:proofErr w:type="gramStart"/>
      <w:r w:rsidR="00A17FB2">
        <w:t>repeated</w:t>
      </w:r>
      <w:proofErr w:type="gramEnd"/>
      <w:r w:rsidR="00A17FB2">
        <w:t xml:space="preserve"> note on the keyboard and finally </w:t>
      </w:r>
      <w:r>
        <w:t xml:space="preserve">lower right hand </w:t>
      </w:r>
      <w:r w:rsidR="00A17FB2">
        <w:t xml:space="preserve">keyboard </w:t>
      </w:r>
      <w:r w:rsidR="00FE7DCD">
        <w:t>chord repeated</w:t>
      </w:r>
      <w:r>
        <w:t>.</w:t>
      </w:r>
    </w:p>
    <w:p w:rsidR="00896607" w:rsidRDefault="00896607" w:rsidP="00896607">
      <w:pPr>
        <w:spacing w:after="0"/>
        <w:ind w:left="720"/>
      </w:pPr>
      <w:r>
        <w:t xml:space="preserve">   (d) After the rising scale like introduction the opening section uses a varied major key </w:t>
      </w:r>
    </w:p>
    <w:p w:rsidR="00896607" w:rsidRDefault="00896607" w:rsidP="00896607">
      <w:pPr>
        <w:spacing w:after="0"/>
        <w:ind w:left="720"/>
      </w:pPr>
      <w:r>
        <w:t xml:space="preserve">          </w:t>
      </w:r>
      <w:proofErr w:type="gramStart"/>
      <w:r>
        <w:t>progression</w:t>
      </w:r>
      <w:proofErr w:type="gramEnd"/>
      <w:r>
        <w:t xml:space="preserve">. The middle section remains on the chord implied by the guitar riff – modal. </w:t>
      </w:r>
    </w:p>
    <w:p w:rsidR="00896607" w:rsidRDefault="00896607" w:rsidP="00896607">
      <w:pPr>
        <w:spacing w:after="0"/>
        <w:ind w:left="720"/>
      </w:pPr>
      <w:r>
        <w:t xml:space="preserve">          The final chorus like section uses a 4 chord repeated harmony.</w:t>
      </w:r>
    </w:p>
    <w:p w:rsidR="00896607" w:rsidRDefault="00896607" w:rsidP="00896607">
      <w:pPr>
        <w:spacing w:after="0"/>
        <w:ind w:left="720"/>
      </w:pPr>
    </w:p>
    <w:p w:rsidR="00D01C8A" w:rsidRDefault="00D01C8A">
      <w:r>
        <w:br w:type="page"/>
      </w:r>
    </w:p>
    <w:p w:rsidR="00D01C8A" w:rsidRDefault="00D01C8A" w:rsidP="00D01C8A">
      <w:pPr>
        <w:ind w:left="720"/>
      </w:pPr>
      <w:r>
        <w:lastRenderedPageBreak/>
        <w:t>9. (</w:t>
      </w:r>
      <w:proofErr w:type="gramStart"/>
      <w:r>
        <w:t>a</w:t>
      </w:r>
      <w:proofErr w:type="gramEnd"/>
      <w:r>
        <w:t>) Major 2</w:t>
      </w:r>
      <w:r w:rsidRPr="00D01C8A">
        <w:rPr>
          <w:vertAlign w:val="superscript"/>
        </w:rPr>
        <w:t>nd</w:t>
      </w:r>
      <w:r>
        <w:t xml:space="preserve"> or a tone</w:t>
      </w:r>
    </w:p>
    <w:p w:rsidR="00D01C8A" w:rsidRDefault="00D01C8A" w:rsidP="00D01C8A">
      <w:pPr>
        <w:ind w:left="720"/>
      </w:pPr>
      <w:r>
        <w:t xml:space="preserve">    (b) </w:t>
      </w:r>
      <w:r w:rsidR="00774C63">
        <w:t>(</w:t>
      </w:r>
      <w:proofErr w:type="spellStart"/>
      <w:proofErr w:type="gramStart"/>
      <w:r w:rsidR="00774C63">
        <w:t>i</w:t>
      </w:r>
      <w:proofErr w:type="spellEnd"/>
      <w:proofErr w:type="gramEnd"/>
      <w:r w:rsidR="00774C63">
        <w:t xml:space="preserve">) </w:t>
      </w:r>
      <w:r>
        <w:t xml:space="preserve">Meter – changed </w:t>
      </w:r>
      <w:r w:rsidR="003248EE">
        <w:t>from 6/8 compound</w:t>
      </w:r>
      <w:r>
        <w:t xml:space="preserve"> duple to </w:t>
      </w:r>
      <w:r w:rsidR="00774C63">
        <w:t>cut common time</w:t>
      </w:r>
      <w:r>
        <w:t xml:space="preserve"> simple </w:t>
      </w:r>
      <w:r w:rsidR="00774C63">
        <w:t xml:space="preserve">duple. Beats </w:t>
      </w:r>
      <w:r w:rsidR="00774C63">
        <w:rPr>
          <w:rFonts w:ascii="Opus Metronome Std" w:hAnsi="Opus Metronome Std"/>
        </w:rPr>
        <w:t xml:space="preserve">h </w:t>
      </w:r>
      <w:proofErr w:type="spellStart"/>
      <w:r w:rsidR="00774C63">
        <w:rPr>
          <w:rFonts w:ascii="Opus Metronome Std" w:hAnsi="Opus Metronome Std"/>
        </w:rPr>
        <w:t>h</w:t>
      </w:r>
      <w:proofErr w:type="spellEnd"/>
    </w:p>
    <w:p w:rsidR="00774C63" w:rsidRDefault="00774C63" w:rsidP="00D01C8A">
      <w:pPr>
        <w:ind w:left="720"/>
      </w:pPr>
      <w:r>
        <w:t xml:space="preserve">          (ii) Rhythm – Augmentation – the first and third note values have been lengthened to fit the 4/4 meter and there is syncopation  - the 3</w:t>
      </w:r>
      <w:r w:rsidRPr="00774C63">
        <w:rPr>
          <w:vertAlign w:val="superscript"/>
        </w:rPr>
        <w:t>rd</w:t>
      </w:r>
      <w:r>
        <w:t xml:space="preserve"> note begins on a week beat, the ‘&amp;’ of beat 4.</w:t>
      </w:r>
    </w:p>
    <w:p w:rsidR="00774C63" w:rsidRDefault="00774C63" w:rsidP="00D01C8A">
      <w:pPr>
        <w:ind w:left="720"/>
      </w:pPr>
      <w:r>
        <w:t xml:space="preserve">    (c) </w:t>
      </w:r>
      <w:r w:rsidR="00AF7674">
        <w:t>Alto Saxophone</w:t>
      </w:r>
    </w:p>
    <w:p w:rsidR="00AF7674" w:rsidRDefault="00AF7674" w:rsidP="00D01C8A">
      <w:pPr>
        <w:ind w:left="720"/>
      </w:pPr>
      <w:r>
        <w:t xml:space="preserve">    (d) The tempo marking of 90 remains but at the opening there are 90 minims per minute at 2 minims per bar, and at 23 there are 90 crotchets per minute at 4 crotchets per bar. The pulse remains the same but the length of time for the bars doubles at 23.</w:t>
      </w:r>
    </w:p>
    <w:p w:rsidR="00871065" w:rsidRDefault="00871065" w:rsidP="00D01C8A">
      <w:pPr>
        <w:ind w:left="720"/>
      </w:pPr>
      <w:r>
        <w:t xml:space="preserve">    (e) (</w:t>
      </w:r>
      <w:proofErr w:type="spellStart"/>
      <w:proofErr w:type="gramStart"/>
      <w:r>
        <w:t>i</w:t>
      </w:r>
      <w:proofErr w:type="spellEnd"/>
      <w:proofErr w:type="gramEnd"/>
      <w:r>
        <w:t>) Pause – hold the note longer than its value, the length is up to the performer.</w:t>
      </w:r>
    </w:p>
    <w:p w:rsidR="00871065" w:rsidRDefault="00871065" w:rsidP="00D01C8A">
      <w:pPr>
        <w:ind w:left="720"/>
      </w:pPr>
      <w:r>
        <w:t xml:space="preserve">          (ii) </w:t>
      </w:r>
      <w:proofErr w:type="spellStart"/>
      <w:r>
        <w:t>Tenuto</w:t>
      </w:r>
      <w:proofErr w:type="spellEnd"/>
      <w:r>
        <w:t xml:space="preserve"> – hold the note for its full value</w:t>
      </w:r>
    </w:p>
    <w:p w:rsidR="006B37FA" w:rsidRDefault="006B37FA" w:rsidP="00D01C8A">
      <w:pPr>
        <w:ind w:left="720"/>
      </w:pPr>
      <w:r>
        <w:t xml:space="preserve">    (f) The Soprano Saxophone has the melody which needs to be the focus.</w:t>
      </w:r>
    </w:p>
    <w:p w:rsidR="006B37FA" w:rsidRDefault="006B37FA" w:rsidP="00D01C8A">
      <w:pPr>
        <w:ind w:left="720"/>
      </w:pPr>
      <w:r>
        <w:t xml:space="preserve">    (g) The subdominant </w:t>
      </w:r>
    </w:p>
    <w:p w:rsidR="001E6482" w:rsidRDefault="001E6482">
      <w:r>
        <w:br w:type="page"/>
      </w:r>
    </w:p>
    <w:tbl>
      <w:tblPr>
        <w:tblStyle w:val="TableGrid"/>
        <w:tblW w:w="0" w:type="auto"/>
        <w:tblInd w:w="720" w:type="dxa"/>
        <w:tblLook w:val="04A0"/>
      </w:tblPr>
      <w:tblGrid>
        <w:gridCol w:w="2957"/>
        <w:gridCol w:w="2944"/>
        <w:gridCol w:w="2955"/>
      </w:tblGrid>
      <w:tr w:rsidR="001E6482" w:rsidTr="001E6482">
        <w:tc>
          <w:tcPr>
            <w:tcW w:w="2957" w:type="dxa"/>
          </w:tcPr>
          <w:p w:rsidR="001E6482" w:rsidRDefault="001E6482" w:rsidP="00D01C8A">
            <w:r>
              <w:lastRenderedPageBreak/>
              <w:t>Compare</w:t>
            </w:r>
          </w:p>
        </w:tc>
        <w:tc>
          <w:tcPr>
            <w:tcW w:w="2944" w:type="dxa"/>
          </w:tcPr>
          <w:p w:rsidR="001E6482" w:rsidRDefault="001E6482" w:rsidP="00D01C8A">
            <w:r>
              <w:t>Chorale</w:t>
            </w:r>
          </w:p>
        </w:tc>
        <w:tc>
          <w:tcPr>
            <w:tcW w:w="2955" w:type="dxa"/>
          </w:tcPr>
          <w:p w:rsidR="001E6482" w:rsidRDefault="001E6482" w:rsidP="00D01C8A">
            <w:proofErr w:type="spellStart"/>
            <w:r>
              <w:t>Fughetta</w:t>
            </w:r>
            <w:proofErr w:type="spellEnd"/>
          </w:p>
        </w:tc>
      </w:tr>
      <w:tr w:rsidR="001E6482" w:rsidTr="001E6482">
        <w:tc>
          <w:tcPr>
            <w:tcW w:w="2957" w:type="dxa"/>
          </w:tcPr>
          <w:p w:rsidR="001E6482" w:rsidRDefault="001E6482" w:rsidP="00D01C8A">
            <w:r>
              <w:t>Meter</w:t>
            </w:r>
          </w:p>
        </w:tc>
        <w:tc>
          <w:tcPr>
            <w:tcW w:w="2944" w:type="dxa"/>
          </w:tcPr>
          <w:p w:rsidR="001E6482" w:rsidRDefault="001E6482" w:rsidP="00D01C8A">
            <w:r>
              <w:t>¾ simple triple</w:t>
            </w:r>
          </w:p>
          <w:p w:rsidR="001E6482" w:rsidRDefault="001E6482" w:rsidP="00D01C8A">
            <w:r>
              <w:t>3 crotchet beats per bar</w:t>
            </w:r>
          </w:p>
        </w:tc>
        <w:tc>
          <w:tcPr>
            <w:tcW w:w="2955" w:type="dxa"/>
          </w:tcPr>
          <w:p w:rsidR="001E6482" w:rsidRDefault="001E6482" w:rsidP="00D01C8A">
            <w:r>
              <w:t>Cut common</w:t>
            </w:r>
          </w:p>
          <w:p w:rsidR="001E6482" w:rsidRDefault="001E6482" w:rsidP="00D01C8A">
            <w:r>
              <w:t>2 minim beats per bar</w:t>
            </w:r>
          </w:p>
        </w:tc>
      </w:tr>
      <w:tr w:rsidR="001E6482" w:rsidTr="001E6482">
        <w:tc>
          <w:tcPr>
            <w:tcW w:w="2957" w:type="dxa"/>
          </w:tcPr>
          <w:p w:rsidR="001E6482" w:rsidRDefault="001E6482" w:rsidP="00D01C8A">
            <w:r>
              <w:t>Tonality</w:t>
            </w:r>
          </w:p>
        </w:tc>
        <w:tc>
          <w:tcPr>
            <w:tcW w:w="2944" w:type="dxa"/>
          </w:tcPr>
          <w:p w:rsidR="001E6482" w:rsidRDefault="001E6482" w:rsidP="00D01C8A">
            <w:r>
              <w:t>Bb major</w:t>
            </w:r>
          </w:p>
        </w:tc>
        <w:tc>
          <w:tcPr>
            <w:tcW w:w="2955" w:type="dxa"/>
          </w:tcPr>
          <w:p w:rsidR="001E6482" w:rsidRDefault="002B087D" w:rsidP="00D01C8A">
            <w:r>
              <w:t>A minor</w:t>
            </w:r>
          </w:p>
        </w:tc>
      </w:tr>
      <w:tr w:rsidR="001E6482" w:rsidTr="001E6482">
        <w:tc>
          <w:tcPr>
            <w:tcW w:w="2957" w:type="dxa"/>
          </w:tcPr>
          <w:p w:rsidR="001E6482" w:rsidRDefault="001E6482" w:rsidP="00D01C8A">
            <w:r>
              <w:t>Form</w:t>
            </w:r>
          </w:p>
        </w:tc>
        <w:tc>
          <w:tcPr>
            <w:tcW w:w="2944" w:type="dxa"/>
          </w:tcPr>
          <w:p w:rsidR="001E6482" w:rsidRDefault="002B087D" w:rsidP="00D01C8A">
            <w:r>
              <w:t xml:space="preserve">Binary form </w:t>
            </w:r>
          </w:p>
          <w:p w:rsidR="002B087D" w:rsidRDefault="002B087D" w:rsidP="00D01C8A">
            <w:r>
              <w:t xml:space="preserve">Two 8 bar sections with the section from bar 9 in two almost equal phrases </w:t>
            </w:r>
          </w:p>
          <w:p w:rsidR="002B087D" w:rsidRDefault="002B087D" w:rsidP="00D01C8A">
            <w:r>
              <w:t>(Hymn like</w:t>
            </w:r>
            <w:r w:rsidR="00FD4053">
              <w:t xml:space="preserve"> – largely homophonic</w:t>
            </w:r>
            <w:r>
              <w:t>)</w:t>
            </w:r>
          </w:p>
        </w:tc>
        <w:tc>
          <w:tcPr>
            <w:tcW w:w="2955" w:type="dxa"/>
          </w:tcPr>
          <w:p w:rsidR="001E6482" w:rsidRDefault="002B087D" w:rsidP="00D01C8A">
            <w:r>
              <w:t>5 voice fugue exposition bars 1 – 10</w:t>
            </w:r>
          </w:p>
          <w:p w:rsidR="00C422C3" w:rsidRDefault="00C422C3" w:rsidP="00D01C8A">
            <w:r>
              <w:t>Bridge 11 - 12</w:t>
            </w:r>
          </w:p>
          <w:p w:rsidR="002B087D" w:rsidRDefault="002B087D" w:rsidP="00D01C8A">
            <w:r>
              <w:t>Episodes bars 1</w:t>
            </w:r>
            <w:r w:rsidR="00C422C3">
              <w:t>3</w:t>
            </w:r>
            <w:r>
              <w:t xml:space="preserve"> – 19</w:t>
            </w:r>
          </w:p>
          <w:p w:rsidR="002B087D" w:rsidRDefault="002B087D" w:rsidP="00D01C8A">
            <w:r>
              <w:t xml:space="preserve">Short coda 20 </w:t>
            </w:r>
            <w:r w:rsidR="00FD4053">
              <w:t>–</w:t>
            </w:r>
            <w:r>
              <w:t xml:space="preserve"> end</w:t>
            </w:r>
          </w:p>
          <w:p w:rsidR="00FD4053" w:rsidRDefault="00FD4053" w:rsidP="00D01C8A">
            <w:r>
              <w:t>(Contrapuntal)</w:t>
            </w:r>
          </w:p>
        </w:tc>
      </w:tr>
      <w:tr w:rsidR="001E6482" w:rsidTr="001E6482">
        <w:tc>
          <w:tcPr>
            <w:tcW w:w="2957" w:type="dxa"/>
          </w:tcPr>
          <w:p w:rsidR="001E6482" w:rsidRDefault="001E6482" w:rsidP="005C7ECB">
            <w:r>
              <w:t>Timbre</w:t>
            </w:r>
          </w:p>
        </w:tc>
        <w:tc>
          <w:tcPr>
            <w:tcW w:w="2944" w:type="dxa"/>
          </w:tcPr>
          <w:p w:rsidR="001E6482" w:rsidRDefault="002B087D" w:rsidP="00D01C8A">
            <w:r>
              <w:t xml:space="preserve">Brass quintet </w:t>
            </w:r>
            <w:r w:rsidR="00A72E24">
              <w:t>asked to play smoothly.</w:t>
            </w:r>
          </w:p>
          <w:p w:rsidR="00A72E24" w:rsidRDefault="00A72E24" w:rsidP="00D01C8A">
            <w:r>
              <w:t>Bright trumpet tone balanced by the French horn and trombone more mellow tones and grounded by the tuba.</w:t>
            </w:r>
          </w:p>
        </w:tc>
        <w:tc>
          <w:tcPr>
            <w:tcW w:w="2955" w:type="dxa"/>
          </w:tcPr>
          <w:p w:rsidR="001E6482" w:rsidRDefault="002B087D" w:rsidP="00A72E24">
            <w:r>
              <w:t xml:space="preserve">Descant </w:t>
            </w:r>
            <w:r w:rsidR="00A72E24">
              <w:t xml:space="preserve">recorder with a fairly shrill but pleasant tone with a more mellow </w:t>
            </w:r>
            <w:r>
              <w:t xml:space="preserve">treble recorder </w:t>
            </w:r>
            <w:r w:rsidR="00A72E24">
              <w:t xml:space="preserve"> tone accompanied by the plucked sounds of the</w:t>
            </w:r>
            <w:r>
              <w:t xml:space="preserve"> Harpsichord</w:t>
            </w:r>
          </w:p>
        </w:tc>
      </w:tr>
      <w:tr w:rsidR="001E6482" w:rsidTr="001E6482">
        <w:tc>
          <w:tcPr>
            <w:tcW w:w="2957" w:type="dxa"/>
          </w:tcPr>
          <w:p w:rsidR="001E6482" w:rsidRDefault="001E6482" w:rsidP="005C7ECB">
            <w:r>
              <w:t>Use of dynamics</w:t>
            </w:r>
          </w:p>
        </w:tc>
        <w:tc>
          <w:tcPr>
            <w:tcW w:w="2944" w:type="dxa"/>
          </w:tcPr>
          <w:p w:rsidR="002B087D" w:rsidRDefault="00C422C3" w:rsidP="002B087D">
            <w:r>
              <w:t xml:space="preserve">Piano – </w:t>
            </w:r>
            <w:r w:rsidR="002B087D">
              <w:t>Soft</w:t>
            </w:r>
            <w:r>
              <w:t xml:space="preserve"> - </w:t>
            </w:r>
            <w:r w:rsidR="002B087D">
              <w:t xml:space="preserve">or </w:t>
            </w:r>
            <w:r>
              <w:t xml:space="preserve">mezzo piano - </w:t>
            </w:r>
            <w:r w:rsidR="002B087D">
              <w:t xml:space="preserve">moderately </w:t>
            </w:r>
            <w:proofErr w:type="gramStart"/>
            <w:r w:rsidR="002B087D">
              <w:t>soft  for</w:t>
            </w:r>
            <w:proofErr w:type="gramEnd"/>
            <w:r w:rsidR="002B087D">
              <w:t xml:space="preserve"> the opening phrase </w:t>
            </w:r>
            <w:r>
              <w:t>accompaniment. Mezzo forte for Trumpet 1 – moderately loud – to bring out the melody.</w:t>
            </w:r>
          </w:p>
          <w:p w:rsidR="001E6482" w:rsidRDefault="002B087D" w:rsidP="00C422C3">
            <w:r>
              <w:t xml:space="preserve">Crescendo for the </w:t>
            </w:r>
            <w:r w:rsidR="00C422C3">
              <w:t>4 bars of the second phrase to a forte – loud –</w:t>
            </w:r>
            <w:r w:rsidR="001F788B">
              <w:t xml:space="preserve"> for the trumpet 1 melody,</w:t>
            </w:r>
            <w:r w:rsidR="00C422C3">
              <w:t xml:space="preserve">  supported by mezzo forte – moderately loud - climax beginning in bar 11.</w:t>
            </w:r>
          </w:p>
          <w:p w:rsidR="00C422C3" w:rsidRDefault="00C422C3" w:rsidP="00C422C3">
            <w:r>
              <w:t>Gradual decrescendo to mezzo piano – moderately soft – to the end.</w:t>
            </w:r>
          </w:p>
          <w:p w:rsidR="00C422C3" w:rsidRDefault="00C422C3" w:rsidP="00C422C3">
            <w:r>
              <w:t xml:space="preserve">Dynamic </w:t>
            </w:r>
          </w:p>
        </w:tc>
        <w:tc>
          <w:tcPr>
            <w:tcW w:w="2955" w:type="dxa"/>
          </w:tcPr>
          <w:p w:rsidR="001E6482" w:rsidRDefault="00C422C3" w:rsidP="00D01C8A">
            <w:r>
              <w:t xml:space="preserve">The harpsichord part has no dynamics given as these </w:t>
            </w:r>
            <w:r w:rsidR="00A8269A">
              <w:t>cannot</w:t>
            </w:r>
            <w:r>
              <w:t xml:space="preserve"> be achieved on a harpsichord, unless changing to a new set of strings.</w:t>
            </w:r>
          </w:p>
          <w:p w:rsidR="00C422C3" w:rsidRDefault="00C422C3" w:rsidP="00D01C8A">
            <w:r>
              <w:t>Entries of the recorders are moderately loud, with a decrescendo bars 10 and 11 to moderately soft for the episodes which begin at bar 13</w:t>
            </w:r>
          </w:p>
          <w:p w:rsidR="00AF18DB" w:rsidRDefault="00AF18DB" w:rsidP="00D01C8A">
            <w:r>
              <w:t>The coda section from bar 20 – moderately loud, with a final crescendo in bar 23 to end forte – loud.</w:t>
            </w:r>
          </w:p>
        </w:tc>
      </w:tr>
      <w:tr w:rsidR="001E6482" w:rsidTr="001E6482">
        <w:tc>
          <w:tcPr>
            <w:tcW w:w="2957" w:type="dxa"/>
          </w:tcPr>
          <w:p w:rsidR="001E6482" w:rsidRDefault="001E6482" w:rsidP="005C7ECB">
            <w:r>
              <w:t>Use of harmony</w:t>
            </w:r>
          </w:p>
        </w:tc>
        <w:tc>
          <w:tcPr>
            <w:tcW w:w="2944" w:type="dxa"/>
          </w:tcPr>
          <w:p w:rsidR="001E6482" w:rsidRDefault="001F788B" w:rsidP="00D01C8A">
            <w:r>
              <w:t>Mostly triadic harmony with one chord per bar – 2 chords in bars 5 and 14. Some chords to the 7</w:t>
            </w:r>
            <w:r w:rsidRPr="001F788B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eg</w:t>
            </w:r>
            <w:proofErr w:type="spellEnd"/>
            <w:r>
              <w:t xml:space="preserve"> Cm7 bar 6. D7 to </w:t>
            </w:r>
            <w:proofErr w:type="gramStart"/>
            <w:r>
              <w:t>Gm  -</w:t>
            </w:r>
            <w:proofErr w:type="gramEnd"/>
            <w:r>
              <w:t xml:space="preserve"> perfect cadence in Gm - across the bar line bar 4 to 5.</w:t>
            </w:r>
          </w:p>
          <w:p w:rsidR="001F788B" w:rsidRDefault="001F788B" w:rsidP="00D01C8A">
            <w:r>
              <w:t xml:space="preserve">F7 </w:t>
            </w:r>
            <w:r w:rsidR="00F556B0">
              <w:t xml:space="preserve"> ending bar 12 and at the final cadence in Bb, bar 16 to 16 </w:t>
            </w:r>
          </w:p>
          <w:p w:rsidR="00F556B0" w:rsidRDefault="00F556B0" w:rsidP="00D01C8A">
            <w:r>
              <w:t>The tuba has the root notes of chords for all change points.</w:t>
            </w:r>
          </w:p>
        </w:tc>
        <w:tc>
          <w:tcPr>
            <w:tcW w:w="2955" w:type="dxa"/>
          </w:tcPr>
          <w:p w:rsidR="001E6482" w:rsidRDefault="00F556B0" w:rsidP="00D01C8A">
            <w:r>
              <w:t>Slightly less complex harmony featuring chords as expected for A minor</w:t>
            </w:r>
          </w:p>
          <w:p w:rsidR="003557EB" w:rsidRDefault="00F556B0" w:rsidP="003557EB">
            <w:proofErr w:type="spellStart"/>
            <w:proofErr w:type="gramStart"/>
            <w:r>
              <w:t>Em</w:t>
            </w:r>
            <w:proofErr w:type="spellEnd"/>
            <w:r>
              <w:t xml:space="preserve"> </w:t>
            </w:r>
            <w:r w:rsidR="003557EB">
              <w:t xml:space="preserve"> is</w:t>
            </w:r>
            <w:proofErr w:type="gramEnd"/>
            <w:r w:rsidR="003557EB">
              <w:t xml:space="preserve"> found twice in the piano part bar 11 and 18. Mostly E major with the raise 7 features, including at the final perfect </w:t>
            </w:r>
            <w:proofErr w:type="gramStart"/>
            <w:r w:rsidR="003557EB">
              <w:t>cadence .</w:t>
            </w:r>
            <w:proofErr w:type="gramEnd"/>
          </w:p>
          <w:p w:rsidR="00F556B0" w:rsidRDefault="008B45B6" w:rsidP="003557EB">
            <w:r>
              <w:t xml:space="preserve">Tierce de </w:t>
            </w:r>
            <w:proofErr w:type="spellStart"/>
            <w:r w:rsidR="003557EB">
              <w:t>Piccardi</w:t>
            </w:r>
            <w:r>
              <w:t>e</w:t>
            </w:r>
            <w:proofErr w:type="spellEnd"/>
            <w:r w:rsidR="003557EB">
              <w:t xml:space="preserve"> ending – A major chord at end – bar 24. </w:t>
            </w:r>
            <w:r w:rsidR="00F556B0">
              <w:t xml:space="preserve">  </w:t>
            </w:r>
          </w:p>
        </w:tc>
      </w:tr>
    </w:tbl>
    <w:p w:rsidR="003A3F88" w:rsidRDefault="003A3F88" w:rsidP="001E6482"/>
    <w:p w:rsidR="003A3F88" w:rsidRDefault="003A3F88">
      <w:r>
        <w:br w:type="page"/>
      </w:r>
    </w:p>
    <w:p w:rsidR="001E6482" w:rsidRDefault="003A3F88" w:rsidP="001E6482">
      <w:r>
        <w:lastRenderedPageBreak/>
        <w:t>11.</w:t>
      </w:r>
    </w:p>
    <w:p w:rsidR="003A3F88" w:rsidRDefault="003A3F88" w:rsidP="001E6482">
      <w:r>
        <w:rPr>
          <w:noProof/>
        </w:rPr>
        <w:drawing>
          <wp:inline distT="0" distB="0" distL="0" distR="0">
            <wp:extent cx="5943600" cy="2317231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17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F88" w:rsidRDefault="008B45B6" w:rsidP="001E6482">
      <w:r>
        <w:t>12.</w:t>
      </w:r>
    </w:p>
    <w:p w:rsidR="008B45B6" w:rsidRDefault="00773A84" w:rsidP="001E6482">
      <w:r>
        <w:t xml:space="preserve">Given </w:t>
      </w:r>
      <w:r>
        <w:rPr>
          <w:noProof/>
        </w:rPr>
        <w:drawing>
          <wp:inline distT="0" distB="0" distL="0" distR="0">
            <wp:extent cx="5943600" cy="486013"/>
            <wp:effectExtent l="19050" t="0" r="0" b="0"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7E88">
        <w:t>Answers</w:t>
      </w:r>
      <w:r w:rsidR="008B45B6">
        <w:rPr>
          <w:noProof/>
        </w:rPr>
        <w:drawing>
          <wp:inline distT="0" distB="0" distL="0" distR="0">
            <wp:extent cx="5943600" cy="505705"/>
            <wp:effectExtent l="1905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5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015" w:rsidRDefault="00773A84" w:rsidP="00773A84">
      <w:r>
        <w:rPr>
          <w:noProof/>
        </w:rPr>
        <w:drawing>
          <wp:inline distT="0" distB="0" distL="0" distR="0">
            <wp:extent cx="5943600" cy="447635"/>
            <wp:effectExtent l="19050" t="0" r="0" b="0"/>
            <wp:docPr id="1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1015">
        <w:br w:type="page"/>
      </w:r>
    </w:p>
    <w:p w:rsidR="002210C5" w:rsidRDefault="002210C5" w:rsidP="00711015">
      <w:r>
        <w:lastRenderedPageBreak/>
        <w:t xml:space="preserve">13. Two possible versions are given. </w:t>
      </w:r>
      <w:r w:rsidR="008E758D">
        <w:t xml:space="preserve"> Required</w:t>
      </w:r>
      <w:proofErr w:type="gramStart"/>
      <w:r w:rsidR="008E758D">
        <w:t>:-</w:t>
      </w:r>
      <w:proofErr w:type="gramEnd"/>
      <w:r w:rsidR="008E758D">
        <w:t xml:space="preserve"> a cadential six-four chord and a dominant seventh.</w:t>
      </w:r>
    </w:p>
    <w:p w:rsidR="00711015" w:rsidRDefault="00F8359E" w:rsidP="00711015">
      <w:r>
        <w:rPr>
          <w:noProof/>
        </w:rPr>
        <w:drawing>
          <wp:inline distT="0" distB="0" distL="0" distR="0">
            <wp:extent cx="5943600" cy="1375057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5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015" w:rsidRDefault="00F8359E" w:rsidP="00711015">
      <w:r>
        <w:rPr>
          <w:noProof/>
        </w:rPr>
        <w:drawing>
          <wp:inline distT="0" distB="0" distL="0" distR="0">
            <wp:extent cx="5943600" cy="1458383"/>
            <wp:effectExtent l="19050" t="0" r="0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58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036" w:rsidRDefault="003C1036" w:rsidP="00711015">
      <w:r>
        <w:t>Jazz harmony with two secondary dominants, at least one alteration and at least one extended chord</w:t>
      </w:r>
    </w:p>
    <w:p w:rsidR="003C1036" w:rsidRDefault="003C1036" w:rsidP="00711015">
      <w:r>
        <w:rPr>
          <w:noProof/>
        </w:rPr>
        <w:drawing>
          <wp:inline distT="0" distB="0" distL="0" distR="0">
            <wp:extent cx="5943600" cy="192531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0C5" w:rsidRPr="00ED7199" w:rsidRDefault="002210C5" w:rsidP="00711015"/>
    <w:sectPr w:rsidR="002210C5" w:rsidRPr="00ED7199" w:rsidSect="00582A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us Metronome St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464F"/>
    <w:multiLevelType w:val="hybridMultilevel"/>
    <w:tmpl w:val="2436B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005D2F"/>
    <w:multiLevelType w:val="hybridMultilevel"/>
    <w:tmpl w:val="5EF67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C7C6425"/>
    <w:multiLevelType w:val="hybridMultilevel"/>
    <w:tmpl w:val="6C24335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7199"/>
    <w:rsid w:val="001A0D84"/>
    <w:rsid w:val="001A3E64"/>
    <w:rsid w:val="001E6482"/>
    <w:rsid w:val="001F788B"/>
    <w:rsid w:val="002210C5"/>
    <w:rsid w:val="002B087D"/>
    <w:rsid w:val="002D648A"/>
    <w:rsid w:val="002D6871"/>
    <w:rsid w:val="003248EE"/>
    <w:rsid w:val="003557EB"/>
    <w:rsid w:val="003A3F88"/>
    <w:rsid w:val="003C1036"/>
    <w:rsid w:val="004428CE"/>
    <w:rsid w:val="00536934"/>
    <w:rsid w:val="00545404"/>
    <w:rsid w:val="00582A53"/>
    <w:rsid w:val="006B37FA"/>
    <w:rsid w:val="006C1EE2"/>
    <w:rsid w:val="00711015"/>
    <w:rsid w:val="00773A84"/>
    <w:rsid w:val="00774C63"/>
    <w:rsid w:val="00871065"/>
    <w:rsid w:val="00876555"/>
    <w:rsid w:val="00886EE2"/>
    <w:rsid w:val="00896607"/>
    <w:rsid w:val="008B45B6"/>
    <w:rsid w:val="008E758D"/>
    <w:rsid w:val="00992618"/>
    <w:rsid w:val="009E7E88"/>
    <w:rsid w:val="00A04270"/>
    <w:rsid w:val="00A1303D"/>
    <w:rsid w:val="00A17FB2"/>
    <w:rsid w:val="00A72E24"/>
    <w:rsid w:val="00A8269A"/>
    <w:rsid w:val="00A836F6"/>
    <w:rsid w:val="00AF18DB"/>
    <w:rsid w:val="00AF7674"/>
    <w:rsid w:val="00C422C3"/>
    <w:rsid w:val="00C73C6D"/>
    <w:rsid w:val="00C75033"/>
    <w:rsid w:val="00C773C2"/>
    <w:rsid w:val="00CE3E39"/>
    <w:rsid w:val="00D01C8A"/>
    <w:rsid w:val="00D04EFD"/>
    <w:rsid w:val="00D419F4"/>
    <w:rsid w:val="00DB2464"/>
    <w:rsid w:val="00E240DD"/>
    <w:rsid w:val="00ED7199"/>
    <w:rsid w:val="00F556B0"/>
    <w:rsid w:val="00F8359E"/>
    <w:rsid w:val="00FD4053"/>
    <w:rsid w:val="00FE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53"/>
  </w:style>
  <w:style w:type="paragraph" w:styleId="Heading1">
    <w:name w:val="heading 1"/>
    <w:basedOn w:val="Normal"/>
    <w:next w:val="Normal"/>
    <w:link w:val="Heading1Char"/>
    <w:uiPriority w:val="9"/>
    <w:qFormat/>
    <w:rsid w:val="00ED71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D71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71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D7199"/>
    <w:pPr>
      <w:ind w:left="720"/>
      <w:contextualSpacing/>
    </w:pPr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6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Jeremy@Lakeman.me</dc:creator>
  <cp:lastModifiedBy>Jeremy@Lakeman.me</cp:lastModifiedBy>
  <cp:revision>33</cp:revision>
  <dcterms:created xsi:type="dcterms:W3CDTF">2026-04-30T00:50:00Z</dcterms:created>
  <dcterms:modified xsi:type="dcterms:W3CDTF">2026-05-06T00:37:00Z</dcterms:modified>
</cp:coreProperties>
</file>