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C5" w:rsidRDefault="00A548F0">
      <w:r>
        <w:t>The melody for a traditional nursery rhyme, ‘Old King Cole’, will be played once.</w:t>
      </w:r>
    </w:p>
    <w:p w:rsidR="00A548F0" w:rsidRDefault="00A548F0">
      <w:r>
        <w:rPr>
          <w:noProof/>
          <w:lang w:eastAsia="en-AU"/>
        </w:rPr>
        <w:drawing>
          <wp:inline distT="0" distB="0" distL="0" distR="0">
            <wp:extent cx="5731510" cy="3650696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5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8F0" w:rsidRDefault="00A548F0">
      <w:pPr>
        <w:rPr>
          <w:i/>
        </w:rPr>
      </w:pPr>
      <w:r w:rsidRPr="00A548F0">
        <w:rPr>
          <w:i/>
        </w:rPr>
        <w:t xml:space="preserve">Refer to the arrangement of ‘Old King Cole’ for saxophone quartet on </w:t>
      </w:r>
      <w:proofErr w:type="gramStart"/>
      <w:r w:rsidRPr="00A548F0">
        <w:rPr>
          <w:i/>
        </w:rPr>
        <w:t>pages ????</w:t>
      </w:r>
      <w:proofErr w:type="gramEnd"/>
      <w:r w:rsidRPr="00A548F0">
        <w:rPr>
          <w:i/>
        </w:rPr>
        <w:t xml:space="preserve"> </w:t>
      </w:r>
      <w:proofErr w:type="gramStart"/>
      <w:r w:rsidRPr="00A548F0">
        <w:rPr>
          <w:i/>
        </w:rPr>
        <w:t>of</w:t>
      </w:r>
      <w:proofErr w:type="gramEnd"/>
      <w:r w:rsidRPr="00A548F0">
        <w:rPr>
          <w:i/>
        </w:rPr>
        <w:t xml:space="preserve"> the score booklet.</w:t>
      </w:r>
    </w:p>
    <w:p w:rsidR="00A548F0" w:rsidRDefault="00A548F0">
      <w:r>
        <w:t xml:space="preserve">The ‘Old King Cole’ arrangement will be played </w:t>
      </w:r>
      <w:r w:rsidRPr="00A548F0">
        <w:rPr>
          <w:i/>
        </w:rPr>
        <w:t>twice</w:t>
      </w:r>
      <w:r>
        <w:t xml:space="preserve">, with a 60-second pause in between so that you can begin to answer questions (a) to (e) below and on </w:t>
      </w:r>
      <w:proofErr w:type="gramStart"/>
      <w:r>
        <w:t>page ????</w:t>
      </w:r>
      <w:proofErr w:type="gramEnd"/>
      <w:r>
        <w:t xml:space="preserve"> After the second playing there will be a 7-minute pause for you to complete your answers.</w:t>
      </w:r>
    </w:p>
    <w:p w:rsidR="00A548F0" w:rsidRDefault="00A548F0">
      <w:r>
        <w:t xml:space="preserve">After the 7-minute pause the arrangement will be played a </w:t>
      </w:r>
      <w:r w:rsidRPr="00A548F0">
        <w:rPr>
          <w:i/>
        </w:rPr>
        <w:t>third time</w:t>
      </w:r>
      <w:r>
        <w:t xml:space="preserve"> so that you can check your answers.</w:t>
      </w:r>
    </w:p>
    <w:p w:rsidR="00A548F0" w:rsidRDefault="00A548F0">
      <w:r>
        <w:t xml:space="preserve">(a) </w:t>
      </w:r>
      <w:r w:rsidR="00025FD6">
        <w:t>Describe the setting of the first two lines of this folk tune in the opening eight bars (bars 1 – 8) of the arrangement.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(3 marks)</w:t>
      </w:r>
    </w:p>
    <w:p w:rsidR="00025FD6" w:rsidRDefault="00025FD6">
      <w:r>
        <w:t>(b) How does the arrangement of the following eight bars (bars 9 – 16) contrast with the opening?</w:t>
      </w:r>
    </w:p>
    <w:p w:rsidR="00025FD6" w:rsidRDefault="00025F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(3 marks)</w:t>
      </w:r>
    </w:p>
    <w:p w:rsidR="00025FD6" w:rsidRDefault="00025FD6">
      <w:r>
        <w:lastRenderedPageBreak/>
        <w:t>(c) Discuss the rhythmic elements of the third section (bars 17 – 24).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(3 marks)</w:t>
      </w:r>
    </w:p>
    <w:p w:rsidR="00025FD6" w:rsidRPr="00A548F0" w:rsidRDefault="00025FD6">
      <w:r>
        <w:t>(d) Compare the third section with the final section.</w:t>
      </w:r>
      <w:r w:rsidR="00124CC9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(5 marks)</w:t>
      </w:r>
    </w:p>
    <w:sectPr w:rsidR="00025FD6" w:rsidRPr="00A548F0" w:rsidSect="00687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8F0"/>
    <w:rsid w:val="00025FD6"/>
    <w:rsid w:val="00124CC9"/>
    <w:rsid w:val="006871C5"/>
    <w:rsid w:val="00A5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</cp:lastModifiedBy>
  <cp:revision>1</cp:revision>
  <dcterms:created xsi:type="dcterms:W3CDTF">2020-02-24T01:16:00Z</dcterms:created>
  <dcterms:modified xsi:type="dcterms:W3CDTF">2020-02-24T01:37:00Z</dcterms:modified>
</cp:coreProperties>
</file>