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F1" w:rsidRPr="00142925" w:rsidRDefault="00142925">
      <w:pPr>
        <w:rPr>
          <w:b/>
        </w:rPr>
      </w:pPr>
      <w:r w:rsidRPr="00142925">
        <w:rPr>
          <w:b/>
        </w:rPr>
        <w:t>Traditional four part vocal harmony</w:t>
      </w:r>
    </w:p>
    <w:p w:rsidR="00142925" w:rsidRDefault="00142925">
      <w:r w:rsidRPr="00142925">
        <w:rPr>
          <w:b/>
        </w:rPr>
        <w:t>Repeated notes and Sequences</w:t>
      </w:r>
    </w:p>
    <w:p w:rsidR="00142925" w:rsidRDefault="00142925" w:rsidP="00142925">
      <w:pPr>
        <w:rPr>
          <w:b/>
          <w:bCs/>
        </w:rPr>
      </w:pPr>
      <w:proofErr w:type="gramStart"/>
      <w:r>
        <w:rPr>
          <w:b/>
          <w:bCs/>
        </w:rPr>
        <w:t>Dealing with Repeated Notes in the given Melody.</w:t>
      </w:r>
      <w:proofErr w:type="gramEnd"/>
    </w:p>
    <w:p w:rsidR="00142925" w:rsidRDefault="00142925" w:rsidP="00142925">
      <w:r>
        <w:t>Aim to use a variety of chords under each note to give forward motion.</w:t>
      </w:r>
    </w:p>
    <w:p w:rsidR="00142925" w:rsidRDefault="00142925" w:rsidP="00142925"/>
    <w:p w:rsidR="00142925" w:rsidRDefault="00142925" w:rsidP="00142925">
      <w:r>
        <w:object w:dxaOrig="795" w:dyaOrig="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47.25pt" o:ole="">
            <v:imagedata r:id="rId4" o:title=""/>
          </v:shape>
          <o:OLEObject Type="Embed" ProgID="Package" ShapeID="_x0000_i1025" DrawAspect="Content" ObjectID="_1840623220" r:id="rId5"/>
        </w:object>
      </w:r>
      <w:r>
        <w:rPr>
          <w:noProof/>
        </w:rPr>
        <w:drawing>
          <wp:inline distT="0" distB="0" distL="0" distR="0">
            <wp:extent cx="2524125" cy="1266825"/>
            <wp:effectExtent l="19050" t="0" r="9525" b="0"/>
            <wp:docPr id="2" name="Picture 2" descr="Repeated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eated not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25" w:rsidRDefault="00142925" w:rsidP="00142925"/>
    <w:p w:rsidR="00142925" w:rsidRDefault="00142925" w:rsidP="00142925">
      <w:pPr>
        <w:rPr>
          <w:b/>
          <w:bCs/>
        </w:rPr>
      </w:pPr>
      <w:proofErr w:type="gramStart"/>
      <w:r>
        <w:rPr>
          <w:b/>
          <w:bCs/>
        </w:rPr>
        <w:t>Dealing with a Musical Sequence in the given Melody.</w:t>
      </w:r>
      <w:proofErr w:type="gramEnd"/>
    </w:p>
    <w:p w:rsidR="00142925" w:rsidRDefault="00142925" w:rsidP="00142925">
      <w:r>
        <w:t xml:space="preserve">All parts should be a sequence in the completed </w:t>
      </w:r>
      <w:proofErr w:type="spellStart"/>
      <w:r>
        <w:t>harmonisation</w:t>
      </w:r>
      <w:proofErr w:type="spellEnd"/>
      <w:r>
        <w:t>.</w:t>
      </w:r>
    </w:p>
    <w:p w:rsidR="00142925" w:rsidRDefault="00142925" w:rsidP="00142925">
      <w:r>
        <w:t xml:space="preserve">The best chord sequences to use are </w:t>
      </w:r>
      <w:proofErr w:type="spellStart"/>
      <w:r>
        <w:t>recognised</w:t>
      </w:r>
      <w:proofErr w:type="spellEnd"/>
      <w:r>
        <w:t xml:space="preserve"> cadences. </w:t>
      </w:r>
      <w:proofErr w:type="spellStart"/>
      <w:proofErr w:type="gramStart"/>
      <w:r>
        <w:t>Eg</w:t>
      </w:r>
      <w:proofErr w:type="spellEnd"/>
      <w:r>
        <w:t>.</w:t>
      </w:r>
      <w:proofErr w:type="gramEnd"/>
      <w:r>
        <w:t xml:space="preserve"> </w:t>
      </w:r>
      <w:proofErr w:type="spellStart"/>
      <w:r>
        <w:t>Vb</w:t>
      </w:r>
      <w:proofErr w:type="spellEnd"/>
      <w:r>
        <w:t xml:space="preserve"> – I followed by </w:t>
      </w:r>
      <w:proofErr w:type="spellStart"/>
      <w:r>
        <w:t>vib</w:t>
      </w:r>
      <w:proofErr w:type="spellEnd"/>
      <w:r>
        <w:t xml:space="preserve"> – ii then </w:t>
      </w:r>
      <w:proofErr w:type="spellStart"/>
      <w:r>
        <w:t>viib</w:t>
      </w:r>
      <w:proofErr w:type="spellEnd"/>
      <w:r>
        <w:t xml:space="preserve"> to iii. The initial choice of the 1</w:t>
      </w:r>
      <w:r>
        <w:rPr>
          <w:vertAlign w:val="superscript"/>
        </w:rPr>
        <w:t>st</w:t>
      </w:r>
      <w:r>
        <w:t xml:space="preserve"> inversion was made because the final needed a Diminished chord used properly in 1</w:t>
      </w:r>
      <w:r>
        <w:rPr>
          <w:vertAlign w:val="superscript"/>
        </w:rPr>
        <w:t>st</w:t>
      </w:r>
      <w:r>
        <w:t xml:space="preserve"> inversion.</w:t>
      </w:r>
    </w:p>
    <w:p w:rsidR="00142925" w:rsidRDefault="00142925" w:rsidP="00142925"/>
    <w:p w:rsidR="00142925" w:rsidRDefault="00142925" w:rsidP="00142925">
      <w:r>
        <w:t>A simple Sequence using an imperfect (I – V) cadence repeated up a 2</w:t>
      </w:r>
      <w:r>
        <w:rPr>
          <w:vertAlign w:val="superscript"/>
        </w:rPr>
        <w:t>nd</w:t>
      </w:r>
      <w:r>
        <w:t xml:space="preserve">, becoming ii – </w:t>
      </w:r>
      <w:proofErr w:type="gramStart"/>
      <w:r>
        <w:t>vi</w:t>
      </w:r>
      <w:proofErr w:type="gramEnd"/>
      <w:r>
        <w:t>. The first inversion is used to allow for the fall of the 3</w:t>
      </w:r>
      <w:r>
        <w:rPr>
          <w:vertAlign w:val="superscript"/>
        </w:rPr>
        <w:t>rd</w:t>
      </w:r>
      <w:r>
        <w:t xml:space="preserve"> in the melody. (See Stock Phrases – Melody moves by a 3</w:t>
      </w:r>
      <w:r>
        <w:rPr>
          <w:vertAlign w:val="superscript"/>
        </w:rPr>
        <w:t>rd</w:t>
      </w:r>
      <w:r>
        <w:t>.)</w:t>
      </w:r>
    </w:p>
    <w:p w:rsidR="00142925" w:rsidRDefault="00142925" w:rsidP="00142925"/>
    <w:p w:rsidR="00142925" w:rsidRDefault="00142925" w:rsidP="00142925">
      <w:r>
        <w:rPr>
          <w:noProof/>
        </w:rPr>
        <w:drawing>
          <wp:inline distT="0" distB="0" distL="0" distR="0">
            <wp:extent cx="2828925" cy="1304925"/>
            <wp:effectExtent l="19050" t="0" r="9525" b="0"/>
            <wp:docPr id="3" name="Picture 3" descr="Sequ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qu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25" w:rsidRDefault="00142925">
      <w:r>
        <w:object w:dxaOrig="795" w:dyaOrig="952">
          <v:shape id="_x0000_i1026" type="#_x0000_t75" style="width:39.75pt;height:47.25pt" o:ole="">
            <v:imagedata r:id="rId8" o:title=""/>
          </v:shape>
          <o:OLEObject Type="Embed" ProgID="Package" ShapeID="_x0000_i1026" DrawAspect="Content" ObjectID="_1840623221" r:id="rId9"/>
        </w:object>
      </w:r>
    </w:p>
    <w:sectPr w:rsidR="00142925" w:rsidSect="00E348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2925"/>
    <w:rsid w:val="00142925"/>
    <w:rsid w:val="00E3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Jeremy@Lakeman.me</dc:creator>
  <cp:lastModifiedBy>Jeremy@Lakeman.me</cp:lastModifiedBy>
  <cp:revision>1</cp:revision>
  <dcterms:created xsi:type="dcterms:W3CDTF">2026-05-18T05:54:00Z</dcterms:created>
  <dcterms:modified xsi:type="dcterms:W3CDTF">2026-05-18T05:56:00Z</dcterms:modified>
</cp:coreProperties>
</file>