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F1" w:rsidRPr="006C3A74" w:rsidRDefault="006C3A7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6C3A74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Traditional four part vocal harmony</w:t>
      </w:r>
    </w:p>
    <w:p w:rsidR="006C3A74" w:rsidRDefault="006C3A74" w:rsidP="006C3A74">
      <w:pPr>
        <w:pStyle w:val="Heading2"/>
      </w:pPr>
      <w:r>
        <w:t>Stock Phrases</w:t>
      </w:r>
    </w:p>
    <w:p w:rsidR="006C3A74" w:rsidRDefault="006C3A74" w:rsidP="006C3A74">
      <w:pPr>
        <w:ind w:left="360"/>
      </w:pPr>
    </w:p>
    <w:p w:rsidR="006C3A74" w:rsidRDefault="006C3A74" w:rsidP="006C3A74">
      <w:pPr>
        <w:ind w:left="360"/>
        <w:rPr>
          <w:b/>
          <w:bCs/>
        </w:rPr>
      </w:pPr>
      <w:r>
        <w:rPr>
          <w:b/>
          <w:bCs/>
        </w:rPr>
        <w:t>Melody moves by a 3</w:t>
      </w:r>
      <w:r>
        <w:rPr>
          <w:b/>
          <w:bCs/>
          <w:vertAlign w:val="superscript"/>
        </w:rPr>
        <w:t>rd</w:t>
      </w:r>
      <w:r>
        <w:rPr>
          <w:b/>
          <w:bCs/>
        </w:rPr>
        <w:t>.</w:t>
      </w:r>
    </w:p>
    <w:p w:rsidR="006C3A74" w:rsidRDefault="006C3A74" w:rsidP="006C3A74">
      <w:pPr>
        <w:ind w:left="360"/>
      </w:pPr>
      <w:r>
        <w:t>Using the same chord for both pitches is frequently the best solution. Make sure that the 3</w:t>
      </w:r>
      <w:r>
        <w:rPr>
          <w:vertAlign w:val="superscript"/>
        </w:rPr>
        <w:t>rd</w:t>
      </w:r>
      <w:r>
        <w:t xml:space="preserve"> of the chord is present in both chords, and that if the chord is Major that the 3</w:t>
      </w:r>
      <w:r>
        <w:rPr>
          <w:vertAlign w:val="superscript"/>
        </w:rPr>
        <w:t>rd</w:t>
      </w:r>
      <w:r>
        <w:t xml:space="preserve"> is not doubled at any moment. </w:t>
      </w:r>
    </w:p>
    <w:p w:rsidR="006C3A74" w:rsidRDefault="006C3A74" w:rsidP="006C3A74">
      <w:pPr>
        <w:ind w:left="360"/>
      </w:pPr>
      <w:r>
        <w:object w:dxaOrig="795" w:dyaOrig="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>
            <v:imagedata r:id="rId5" o:title=""/>
          </v:shape>
          <o:OLEObject Type="Embed" ProgID="Package" ShapeID="_x0000_i1025" DrawAspect="Content" ObjectID="_1840620503" r:id="rId6"/>
        </w:object>
      </w:r>
    </w:p>
    <w:p w:rsidR="006C3A74" w:rsidRDefault="006C3A74" w:rsidP="006C3A74">
      <w:pPr>
        <w:ind w:left="360"/>
      </w:pPr>
      <w:r>
        <w:rPr>
          <w:noProof/>
        </w:rPr>
        <w:drawing>
          <wp:inline distT="0" distB="0" distL="0" distR="0">
            <wp:extent cx="1790700" cy="1152525"/>
            <wp:effectExtent l="19050" t="0" r="0" b="0"/>
            <wp:docPr id="2" name="Picture 2" descr="Movement of 3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vement of 3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A74" w:rsidRDefault="006C3A74" w:rsidP="006C3A74">
      <w:pPr>
        <w:ind w:left="360"/>
      </w:pPr>
    </w:p>
    <w:p w:rsidR="006C3A74" w:rsidRDefault="006C3A74" w:rsidP="006C3A74">
      <w:pPr>
        <w:ind w:left="360"/>
      </w:pPr>
      <w:r>
        <w:t>Or</w:t>
      </w:r>
    </w:p>
    <w:p w:rsidR="006C3A74" w:rsidRDefault="006C3A74" w:rsidP="006C3A74">
      <w:pPr>
        <w:ind w:left="360"/>
      </w:pPr>
    </w:p>
    <w:p w:rsidR="006C3A74" w:rsidRDefault="006C3A74" w:rsidP="006C3A74">
      <w:pPr>
        <w:ind w:left="360"/>
      </w:pPr>
      <w:r>
        <w:rPr>
          <w:noProof/>
        </w:rPr>
        <w:drawing>
          <wp:inline distT="0" distB="0" distL="0" distR="0">
            <wp:extent cx="1790700" cy="1152525"/>
            <wp:effectExtent l="19050" t="0" r="0" b="0"/>
            <wp:docPr id="3" name="Picture 3" descr="Movement of 3r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ement of 3rd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A74" w:rsidRDefault="006C3A74" w:rsidP="006C3A74">
      <w:pPr>
        <w:ind w:left="360"/>
      </w:pPr>
    </w:p>
    <w:p w:rsidR="006C3A74" w:rsidRDefault="006C3A74">
      <w:pPr>
        <w:rPr>
          <w:b/>
          <w:bCs/>
        </w:rPr>
      </w:pPr>
      <w:r>
        <w:rPr>
          <w:b/>
          <w:bCs/>
        </w:rPr>
        <w:br w:type="page"/>
      </w:r>
    </w:p>
    <w:p w:rsidR="006C3A74" w:rsidRDefault="006C3A74" w:rsidP="006C3A74">
      <w:pPr>
        <w:ind w:left="360"/>
        <w:rPr>
          <w:b/>
          <w:bCs/>
        </w:rPr>
      </w:pPr>
      <w:proofErr w:type="gramStart"/>
      <w:r>
        <w:rPr>
          <w:b/>
          <w:bCs/>
        </w:rPr>
        <w:lastRenderedPageBreak/>
        <w:t xml:space="preserve">The use of chord </w:t>
      </w:r>
      <w:proofErr w:type="spellStart"/>
      <w:r>
        <w:rPr>
          <w:b/>
          <w:bCs/>
        </w:rPr>
        <w:t>viib</w:t>
      </w:r>
      <w:proofErr w:type="spellEnd"/>
      <w:r>
        <w:rPr>
          <w:b/>
          <w:bCs/>
        </w:rPr>
        <w:t xml:space="preserve"> in a three-chord sequence.</w:t>
      </w:r>
      <w:proofErr w:type="gramEnd"/>
    </w:p>
    <w:p w:rsidR="006C3A74" w:rsidRDefault="006C3A74" w:rsidP="006C3A74">
      <w:pPr>
        <w:ind w:left="360"/>
      </w:pPr>
    </w:p>
    <w:p w:rsidR="006C3A74" w:rsidRDefault="006C3A74" w:rsidP="006C3A74">
      <w:pPr>
        <w:ind w:left="360"/>
      </w:pPr>
      <w:r>
        <w:t>Examine the following:-</w:t>
      </w:r>
    </w:p>
    <w:p w:rsidR="006C3A74" w:rsidRDefault="006C3A74" w:rsidP="006C3A74">
      <w:pPr>
        <w:ind w:left="360"/>
      </w:pPr>
    </w:p>
    <w:p w:rsidR="006C3A74" w:rsidRDefault="006C3A74" w:rsidP="006C3A74">
      <w:pPr>
        <w:ind w:left="360"/>
      </w:pPr>
      <w:r>
        <w:object w:dxaOrig="795" w:dyaOrig="952">
          <v:shape id="_x0000_i1026" type="#_x0000_t75" style="width:39.75pt;height:47.25pt" o:ole="">
            <v:imagedata r:id="rId9" o:title=""/>
          </v:shape>
          <o:OLEObject Type="Embed" ProgID="Package" ShapeID="_x0000_i1026" DrawAspect="Content" ObjectID="_1840620504" r:id="rId10"/>
        </w:object>
      </w:r>
      <w:r>
        <w:rPr>
          <w:noProof/>
        </w:rPr>
        <w:drawing>
          <wp:inline distT="0" distB="0" distL="0" distR="0">
            <wp:extent cx="2114550" cy="1266825"/>
            <wp:effectExtent l="19050" t="0" r="0" b="0"/>
            <wp:docPr id="5" name="Picture 5" descr="viib stock phr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ib stock phra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A74" w:rsidRDefault="006C3A74" w:rsidP="006C3A74">
      <w:pPr>
        <w:ind w:left="360"/>
      </w:pPr>
      <w:r>
        <w:t>Notice:-</w:t>
      </w:r>
    </w:p>
    <w:p w:rsidR="006C3A74" w:rsidRDefault="006C3A74" w:rsidP="006C3A74">
      <w:pPr>
        <w:numPr>
          <w:ilvl w:val="0"/>
          <w:numId w:val="1"/>
        </w:numPr>
        <w:spacing w:after="0" w:line="240" w:lineRule="auto"/>
      </w:pPr>
      <w:r>
        <w:t>All voices are moving smoothly by step.</w:t>
      </w:r>
    </w:p>
    <w:p w:rsidR="006C3A74" w:rsidRDefault="006C3A74" w:rsidP="006C3A74">
      <w:pPr>
        <w:numPr>
          <w:ilvl w:val="0"/>
          <w:numId w:val="1"/>
        </w:numPr>
        <w:spacing w:after="0" w:line="240" w:lineRule="auto"/>
      </w:pPr>
      <w:r>
        <w:t>The diminished chord is used correctly in 1</w:t>
      </w:r>
      <w:r>
        <w:rPr>
          <w:vertAlign w:val="superscript"/>
        </w:rPr>
        <w:t>st</w:t>
      </w:r>
      <w:r>
        <w:t xml:space="preserve"> Inversion and with the D (the 3</w:t>
      </w:r>
      <w:r>
        <w:rPr>
          <w:vertAlign w:val="superscript"/>
        </w:rPr>
        <w:t>rd</w:t>
      </w:r>
      <w:r>
        <w:t xml:space="preserve"> of the Root position chord and now the Bass note) doubled.</w:t>
      </w:r>
    </w:p>
    <w:p w:rsidR="006C3A74" w:rsidRDefault="006C3A74" w:rsidP="006C3A74">
      <w:pPr>
        <w:numPr>
          <w:ilvl w:val="0"/>
          <w:numId w:val="1"/>
        </w:numPr>
        <w:spacing w:after="0" w:line="240" w:lineRule="auto"/>
      </w:pPr>
      <w:r>
        <w:t>Two voices are moving by step in contrary motion – the Soprano and Bass voices in this example.</w:t>
      </w:r>
    </w:p>
    <w:p w:rsidR="006C3A74" w:rsidRDefault="006C3A74" w:rsidP="006C3A74">
      <w:pPr>
        <w:numPr>
          <w:ilvl w:val="0"/>
          <w:numId w:val="1"/>
        </w:numPr>
        <w:spacing w:after="0" w:line="240" w:lineRule="auto"/>
      </w:pPr>
      <w:r>
        <w:t>Two voices, Tenor and Alto, are moving by step in 5</w:t>
      </w:r>
      <w:r>
        <w:rPr>
          <w:vertAlign w:val="superscript"/>
        </w:rPr>
        <w:t>ths</w:t>
      </w:r>
      <w:r>
        <w:t xml:space="preserve"> quite correctly as the 5</w:t>
      </w:r>
      <w:r>
        <w:rPr>
          <w:vertAlign w:val="superscript"/>
        </w:rPr>
        <w:t>th</w:t>
      </w:r>
      <w:r>
        <w:t xml:space="preserve"> between B and F is a Diminished 5</w:t>
      </w:r>
      <w:r>
        <w:rPr>
          <w:vertAlign w:val="superscript"/>
        </w:rPr>
        <w:t>th</w:t>
      </w:r>
      <w:r>
        <w:t xml:space="preserve"> and not a Perfect 5</w:t>
      </w:r>
      <w:r>
        <w:rPr>
          <w:vertAlign w:val="superscript"/>
        </w:rPr>
        <w:t>th</w:t>
      </w:r>
      <w:r>
        <w:t xml:space="preserve"> as those between C and G.</w:t>
      </w:r>
    </w:p>
    <w:p w:rsidR="006C3A74" w:rsidRDefault="006C3A74" w:rsidP="006C3A74">
      <w:pPr>
        <w:numPr>
          <w:ilvl w:val="0"/>
          <w:numId w:val="1"/>
        </w:numPr>
        <w:spacing w:after="0" w:line="240" w:lineRule="auto"/>
      </w:pPr>
      <w:r>
        <w:t>This sequence or its reverse can be used if the melody is any of the following</w:t>
      </w:r>
      <w:proofErr w:type="gramStart"/>
      <w:r>
        <w:t>:-</w:t>
      </w:r>
      <w:proofErr w:type="gramEnd"/>
      <w:r>
        <w:t xml:space="preserve"> Scale degrees:- 1 2 3 or 3 2 1 or 1 7 1 or 5 4 5. The Bass will either be 3 2 1 or 1 2 3. See below.</w:t>
      </w:r>
    </w:p>
    <w:p w:rsidR="006C3A74" w:rsidRDefault="006C3A74" w:rsidP="006C3A74">
      <w:pPr>
        <w:ind w:left="360"/>
      </w:pPr>
    </w:p>
    <w:p w:rsidR="006C3A74" w:rsidRDefault="006C3A74" w:rsidP="006C3A74">
      <w:pPr>
        <w:ind w:left="360"/>
      </w:pPr>
      <w:r>
        <w:object w:dxaOrig="795" w:dyaOrig="952">
          <v:shape id="_x0000_i1027" type="#_x0000_t75" style="width:39.75pt;height:47.25pt" o:ole="">
            <v:imagedata r:id="rId12" o:title=""/>
          </v:shape>
          <o:OLEObject Type="Embed" ProgID="Package" ShapeID="_x0000_i1027" DrawAspect="Content" ObjectID="_1840620505" r:id="rId13"/>
        </w:object>
      </w:r>
      <w:r>
        <w:rPr>
          <w:noProof/>
        </w:rPr>
        <w:drawing>
          <wp:inline distT="0" distB="0" distL="0" distR="0">
            <wp:extent cx="3228975" cy="1266825"/>
            <wp:effectExtent l="19050" t="0" r="9525" b="0"/>
            <wp:docPr id="7" name="Picture 7" descr="viib stock phras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ib stock phrases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A74" w:rsidRDefault="006C3A74"/>
    <w:sectPr w:rsidR="006C3A74" w:rsidSect="00E34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8D6"/>
    <w:multiLevelType w:val="hybridMultilevel"/>
    <w:tmpl w:val="FBD4A3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A74"/>
    <w:rsid w:val="006C3A74"/>
    <w:rsid w:val="00E3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F1"/>
  </w:style>
  <w:style w:type="paragraph" w:styleId="Heading2">
    <w:name w:val="heading 2"/>
    <w:basedOn w:val="Normal"/>
    <w:next w:val="Normal"/>
    <w:link w:val="Heading2Char"/>
    <w:qFormat/>
    <w:rsid w:val="006C3A74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3A74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Jeremy@Lakeman.me</dc:creator>
  <cp:lastModifiedBy>Jeremy@Lakeman.me</cp:lastModifiedBy>
  <cp:revision>1</cp:revision>
  <dcterms:created xsi:type="dcterms:W3CDTF">2026-05-18T05:09:00Z</dcterms:created>
  <dcterms:modified xsi:type="dcterms:W3CDTF">2026-05-18T05:11:00Z</dcterms:modified>
</cp:coreProperties>
</file>